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95" w:rsidRPr="00E57A95" w:rsidRDefault="00E57A95" w:rsidP="00E57A95">
      <w:pPr>
        <w:pStyle w:val="Style8"/>
        <w:spacing w:after="120" w:line="240" w:lineRule="auto"/>
        <w:ind w:firstLine="708"/>
        <w:jc w:val="center"/>
        <w:rPr>
          <w:rFonts w:eastAsia="Times New Roman"/>
          <w:b/>
          <w:sz w:val="28"/>
          <w:szCs w:val="28"/>
          <w:lang w:val="en-US" w:eastAsia="ru-RU"/>
        </w:rPr>
      </w:pPr>
      <w:proofErr w:type="gramStart"/>
      <w:r w:rsidRPr="00E57A95">
        <w:rPr>
          <w:rFonts w:eastAsia="Times New Roman"/>
          <w:b/>
          <w:sz w:val="28"/>
          <w:szCs w:val="28"/>
          <w:lang w:val="en-US" w:eastAsia="ru-RU"/>
        </w:rPr>
        <w:t>O‘</w:t>
      </w:r>
      <w:proofErr w:type="gramEnd"/>
      <w:r w:rsidRPr="00E57A95">
        <w:rPr>
          <w:rFonts w:eastAsia="Times New Roman"/>
          <w:b/>
          <w:sz w:val="28"/>
          <w:szCs w:val="28"/>
          <w:lang w:val="en-US" w:eastAsia="ru-RU"/>
        </w:rPr>
        <w:t>ZBEKISTON RESPUBLIKASI OLIY TA’LIM, FAN  VA INNOVATSIYALAR VAZIRLIGI</w:t>
      </w:r>
    </w:p>
    <w:p w:rsidR="00E57A95" w:rsidRPr="00E57A95" w:rsidRDefault="00E57A95" w:rsidP="00E57A95">
      <w:pPr>
        <w:pStyle w:val="Style8"/>
        <w:spacing w:after="120" w:line="240" w:lineRule="auto"/>
        <w:ind w:firstLine="708"/>
        <w:jc w:val="center"/>
        <w:rPr>
          <w:rFonts w:eastAsia="Times New Roman"/>
          <w:b/>
          <w:sz w:val="28"/>
          <w:szCs w:val="28"/>
          <w:lang w:val="en-US" w:eastAsia="ru-RU"/>
        </w:rPr>
      </w:pPr>
    </w:p>
    <w:p w:rsidR="00E57A95" w:rsidRPr="00E57A95" w:rsidRDefault="00E57A95" w:rsidP="00E57A95">
      <w:pPr>
        <w:pStyle w:val="Style8"/>
        <w:spacing w:after="120" w:line="240" w:lineRule="auto"/>
        <w:ind w:firstLine="708"/>
        <w:jc w:val="center"/>
        <w:rPr>
          <w:rFonts w:eastAsia="Times New Roman"/>
          <w:b/>
          <w:sz w:val="28"/>
          <w:szCs w:val="28"/>
          <w:lang w:val="en-US" w:eastAsia="ru-RU"/>
        </w:rPr>
      </w:pPr>
      <w:r w:rsidRPr="00E57A95">
        <w:rPr>
          <w:rFonts w:eastAsia="Times New Roman"/>
          <w:b/>
          <w:sz w:val="28"/>
          <w:szCs w:val="28"/>
          <w:lang w:val="en-US" w:eastAsia="ru-RU"/>
        </w:rPr>
        <w:t>SHAROF RASHIDOV NOMIDAGI SAMARQAND DAVLAT UNIVERSITETI</w:t>
      </w:r>
    </w:p>
    <w:p w:rsidR="00E57A95" w:rsidRPr="00E57A95" w:rsidRDefault="00E57A95" w:rsidP="00E57A95">
      <w:pPr>
        <w:pStyle w:val="Style8"/>
        <w:spacing w:after="120" w:line="240" w:lineRule="auto"/>
        <w:ind w:firstLine="708"/>
        <w:rPr>
          <w:rFonts w:eastAsia="Times New Roman"/>
          <w:b/>
          <w:sz w:val="28"/>
          <w:szCs w:val="28"/>
          <w:lang w:val="en-US" w:eastAsia="ru-RU"/>
        </w:rPr>
      </w:pPr>
    </w:p>
    <w:p w:rsidR="00E57A95" w:rsidRPr="00E57A95" w:rsidRDefault="00E57A95" w:rsidP="00E57A95">
      <w:pPr>
        <w:pStyle w:val="Style8"/>
        <w:spacing w:after="120" w:line="240" w:lineRule="auto"/>
        <w:ind w:firstLine="708"/>
        <w:rPr>
          <w:rFonts w:eastAsia="Times New Roman"/>
          <w:b/>
          <w:sz w:val="28"/>
          <w:szCs w:val="28"/>
          <w:lang w:val="en-US" w:eastAsia="ru-RU"/>
        </w:rPr>
      </w:pPr>
    </w:p>
    <w:p w:rsidR="00E57A95" w:rsidRPr="00E57A95" w:rsidRDefault="00E57A95" w:rsidP="00E57A95">
      <w:pPr>
        <w:pStyle w:val="Style8"/>
        <w:spacing w:after="120" w:line="240" w:lineRule="auto"/>
        <w:ind w:firstLine="708"/>
        <w:rPr>
          <w:rFonts w:eastAsia="Times New Roman"/>
          <w:b/>
          <w:sz w:val="28"/>
          <w:szCs w:val="28"/>
          <w:lang w:val="en-US" w:eastAsia="ru-RU"/>
        </w:rPr>
      </w:pPr>
    </w:p>
    <w:p w:rsidR="00E57A95" w:rsidRPr="002B4BDE" w:rsidRDefault="00E57A95" w:rsidP="00E57A95">
      <w:pPr>
        <w:pStyle w:val="a3"/>
        <w:rPr>
          <w:rFonts w:ascii="Times New Roman" w:hAnsi="Times New Roman"/>
          <w:b/>
          <w:sz w:val="28"/>
          <w:szCs w:val="28"/>
          <w:lang w:val="en-US"/>
        </w:rPr>
      </w:pPr>
    </w:p>
    <w:p w:rsidR="00E57A95" w:rsidRPr="00E57A95" w:rsidRDefault="00E57A95" w:rsidP="00E57A95">
      <w:pPr>
        <w:pStyle w:val="a3"/>
        <w:rPr>
          <w:rFonts w:ascii="Times New Roman" w:hAnsi="Times New Roman"/>
          <w:b/>
          <w:sz w:val="28"/>
          <w:szCs w:val="28"/>
          <w:lang w:val="en-US"/>
        </w:rPr>
      </w:pPr>
      <w:r w:rsidRPr="00E57A95">
        <w:rPr>
          <w:rFonts w:ascii="Times New Roman" w:hAnsi="Times New Roman"/>
          <w:b/>
          <w:sz w:val="28"/>
          <w:szCs w:val="28"/>
          <w:lang w:val="en-US"/>
        </w:rPr>
        <w:t xml:space="preserve">                                                                                “TASDIQLAYMAN”</w:t>
      </w:r>
    </w:p>
    <w:p w:rsidR="00E57A95" w:rsidRPr="00E57A95" w:rsidRDefault="00E57A95" w:rsidP="00E57A95">
      <w:pPr>
        <w:pStyle w:val="a3"/>
        <w:rPr>
          <w:rFonts w:ascii="Times New Roman" w:hAnsi="Times New Roman"/>
          <w:b/>
          <w:sz w:val="28"/>
          <w:szCs w:val="28"/>
          <w:lang w:val="en-US"/>
        </w:rPr>
      </w:pPr>
      <w:r w:rsidRPr="00E57A95">
        <w:rPr>
          <w:rFonts w:ascii="Times New Roman" w:hAnsi="Times New Roman"/>
          <w:b/>
          <w:sz w:val="28"/>
          <w:szCs w:val="28"/>
          <w:lang w:val="en-US"/>
        </w:rPr>
        <w:tab/>
      </w:r>
    </w:p>
    <w:p w:rsidR="00E57A95" w:rsidRPr="00E57A95" w:rsidRDefault="00E57A95" w:rsidP="00E57A95">
      <w:pPr>
        <w:pStyle w:val="a3"/>
        <w:rPr>
          <w:rFonts w:ascii="Times New Roman" w:hAnsi="Times New Roman"/>
          <w:b/>
          <w:sz w:val="28"/>
          <w:szCs w:val="28"/>
          <w:lang w:val="en-US"/>
        </w:rPr>
      </w:pPr>
      <w:r w:rsidRPr="00E57A95">
        <w:rPr>
          <w:rFonts w:ascii="Times New Roman" w:hAnsi="Times New Roman"/>
          <w:b/>
          <w:sz w:val="28"/>
          <w:szCs w:val="28"/>
          <w:lang w:val="en-US"/>
        </w:rPr>
        <w:t xml:space="preserve">                                                                            Rektor XALMURADOV R.I.</w:t>
      </w:r>
    </w:p>
    <w:p w:rsidR="00E57A95" w:rsidRPr="00E57A95" w:rsidRDefault="00E57A95" w:rsidP="00E57A95">
      <w:pPr>
        <w:pStyle w:val="a3"/>
        <w:rPr>
          <w:rFonts w:ascii="Times New Roman" w:hAnsi="Times New Roman"/>
          <w:b/>
          <w:sz w:val="28"/>
          <w:szCs w:val="28"/>
          <w:lang w:val="en-US"/>
        </w:rPr>
      </w:pPr>
    </w:p>
    <w:p w:rsidR="00E57A95" w:rsidRPr="00E57A95" w:rsidRDefault="00E57A95" w:rsidP="00E57A95">
      <w:pPr>
        <w:pStyle w:val="a3"/>
        <w:rPr>
          <w:rFonts w:ascii="Times New Roman" w:hAnsi="Times New Roman"/>
          <w:b/>
          <w:sz w:val="28"/>
          <w:szCs w:val="28"/>
        </w:rPr>
      </w:pPr>
      <w:r w:rsidRPr="00E57A95">
        <w:rPr>
          <w:rFonts w:ascii="Times New Roman" w:hAnsi="Times New Roman"/>
          <w:b/>
          <w:sz w:val="28"/>
          <w:szCs w:val="28"/>
          <w:lang w:val="en-US"/>
        </w:rPr>
        <w:t xml:space="preserve">                                                                            </w:t>
      </w:r>
      <w:r w:rsidRPr="00E57A95">
        <w:rPr>
          <w:rFonts w:ascii="Times New Roman" w:hAnsi="Times New Roman"/>
          <w:b/>
          <w:sz w:val="28"/>
          <w:szCs w:val="28"/>
        </w:rPr>
        <w:t>__________________________</w:t>
      </w:r>
    </w:p>
    <w:p w:rsidR="00E57A95" w:rsidRPr="00E57A95" w:rsidRDefault="00E57A95" w:rsidP="00E57A95">
      <w:pPr>
        <w:pStyle w:val="a3"/>
        <w:rPr>
          <w:rFonts w:ascii="Times New Roman" w:hAnsi="Times New Roman"/>
          <w:b/>
          <w:sz w:val="28"/>
          <w:szCs w:val="28"/>
        </w:rPr>
      </w:pPr>
    </w:p>
    <w:p w:rsidR="00E57A95" w:rsidRPr="00E57A95" w:rsidRDefault="00E57A95" w:rsidP="00E57A95">
      <w:pPr>
        <w:pStyle w:val="a3"/>
        <w:rPr>
          <w:rFonts w:ascii="Times New Roman" w:hAnsi="Times New Roman"/>
          <w:b/>
          <w:sz w:val="28"/>
          <w:szCs w:val="28"/>
        </w:rPr>
      </w:pPr>
      <w:r w:rsidRPr="00E57A95">
        <w:rPr>
          <w:rFonts w:ascii="Times New Roman" w:hAnsi="Times New Roman"/>
          <w:b/>
          <w:sz w:val="28"/>
          <w:szCs w:val="28"/>
        </w:rPr>
        <w:t xml:space="preserve">                                               </w:t>
      </w:r>
      <w:r w:rsidRPr="00E57A95">
        <w:rPr>
          <w:rFonts w:ascii="Times New Roman" w:hAnsi="Times New Roman"/>
          <w:b/>
          <w:sz w:val="28"/>
          <w:szCs w:val="28"/>
        </w:rPr>
        <w:tab/>
      </w:r>
      <w:r w:rsidRPr="00E57A95">
        <w:rPr>
          <w:rFonts w:ascii="Times New Roman" w:hAnsi="Times New Roman"/>
          <w:b/>
          <w:sz w:val="28"/>
          <w:szCs w:val="28"/>
        </w:rPr>
        <w:tab/>
      </w:r>
      <w:r w:rsidRPr="00E57A95">
        <w:rPr>
          <w:rFonts w:ascii="Times New Roman" w:hAnsi="Times New Roman"/>
          <w:b/>
          <w:sz w:val="28"/>
          <w:szCs w:val="28"/>
        </w:rPr>
        <w:tab/>
      </w:r>
      <w:r w:rsidRPr="00E57A95">
        <w:rPr>
          <w:rFonts w:ascii="Times New Roman" w:hAnsi="Times New Roman"/>
          <w:b/>
          <w:sz w:val="28"/>
          <w:szCs w:val="28"/>
        </w:rPr>
        <w:tab/>
        <w:t xml:space="preserve">  2024-yil 2-iyul.</w:t>
      </w:r>
    </w:p>
    <w:p w:rsidR="00E57A95" w:rsidRPr="00E57A95" w:rsidRDefault="00E57A95" w:rsidP="00E57A95">
      <w:pPr>
        <w:pStyle w:val="Style8"/>
        <w:spacing w:after="120" w:line="240" w:lineRule="auto"/>
        <w:ind w:firstLine="708"/>
        <w:rPr>
          <w:rFonts w:eastAsia="Times New Roman"/>
          <w:b/>
          <w:sz w:val="28"/>
          <w:szCs w:val="28"/>
          <w:lang w:val="en-US" w:eastAsia="ru-RU"/>
        </w:rPr>
      </w:pPr>
    </w:p>
    <w:p w:rsidR="00E57A95" w:rsidRDefault="00E57A95" w:rsidP="00E57A95">
      <w:pPr>
        <w:pStyle w:val="Style8"/>
        <w:spacing w:after="120" w:line="240" w:lineRule="auto"/>
        <w:ind w:firstLine="708"/>
        <w:rPr>
          <w:rFonts w:eastAsia="Times New Roman"/>
          <w:b/>
          <w:lang w:val="en-US" w:eastAsia="ru-RU"/>
        </w:rPr>
      </w:pPr>
    </w:p>
    <w:p w:rsidR="00E57A95" w:rsidRDefault="00E57A95" w:rsidP="00E57A95">
      <w:pPr>
        <w:pStyle w:val="Style8"/>
        <w:spacing w:after="120" w:line="240" w:lineRule="auto"/>
        <w:ind w:firstLine="708"/>
        <w:rPr>
          <w:rFonts w:eastAsia="Times New Roman"/>
          <w:b/>
          <w:lang w:val="en-US" w:eastAsia="ru-RU"/>
        </w:rPr>
      </w:pPr>
    </w:p>
    <w:p w:rsid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jc w:val="center"/>
        <w:rPr>
          <w:rFonts w:eastAsia="Times New Roman"/>
          <w:b/>
          <w:sz w:val="28"/>
          <w:szCs w:val="28"/>
          <w:lang w:val="en-US" w:eastAsia="ru-RU"/>
        </w:rPr>
      </w:pPr>
      <w:r w:rsidRPr="00E57A95">
        <w:rPr>
          <w:rFonts w:eastAsia="Times New Roman"/>
          <w:b/>
          <w:sz w:val="28"/>
          <w:szCs w:val="28"/>
          <w:lang w:val="en-US" w:eastAsia="ru-RU"/>
        </w:rPr>
        <w:t xml:space="preserve">SHAROF RASHIDOV NOMIDAGI SAMARQAND DAVLAT UNIVERSITETI KENGASHI </w:t>
      </w:r>
      <w:proofErr w:type="gramStart"/>
      <w:r w:rsidRPr="00E57A95">
        <w:rPr>
          <w:rFonts w:eastAsia="Times New Roman"/>
          <w:b/>
          <w:sz w:val="28"/>
          <w:szCs w:val="28"/>
          <w:lang w:val="en-US" w:eastAsia="ru-RU"/>
        </w:rPr>
        <w:t>TO‘</w:t>
      </w:r>
      <w:proofErr w:type="gramEnd"/>
      <w:r w:rsidRPr="00E57A95">
        <w:rPr>
          <w:rFonts w:eastAsia="Times New Roman"/>
          <w:b/>
          <w:sz w:val="28"/>
          <w:szCs w:val="28"/>
          <w:lang w:val="en-US" w:eastAsia="ru-RU"/>
        </w:rPr>
        <w:t>G‘RISIDA</w:t>
      </w:r>
    </w:p>
    <w:p w:rsidR="00E57A95" w:rsidRPr="00E57A95" w:rsidRDefault="00E57A95" w:rsidP="00E57A95">
      <w:pPr>
        <w:pStyle w:val="Style8"/>
        <w:spacing w:after="120" w:line="240" w:lineRule="auto"/>
        <w:ind w:firstLine="708"/>
        <w:jc w:val="center"/>
        <w:rPr>
          <w:rFonts w:eastAsia="Times New Roman"/>
          <w:b/>
          <w:sz w:val="28"/>
          <w:szCs w:val="28"/>
          <w:lang w:val="en-US" w:eastAsia="ru-RU"/>
        </w:rPr>
      </w:pPr>
      <w:r w:rsidRPr="00E57A95">
        <w:rPr>
          <w:rFonts w:eastAsia="Times New Roman"/>
          <w:b/>
          <w:sz w:val="28"/>
          <w:szCs w:val="28"/>
          <w:lang w:val="en-US" w:eastAsia="ru-RU"/>
        </w:rPr>
        <w:t>NIZOM</w:t>
      </w: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r w:rsidRPr="00E57A95">
        <w:rPr>
          <w:rFonts w:eastAsia="Times New Roman"/>
          <w:b/>
          <w:lang w:val="en-US" w:eastAsia="ru-RU"/>
        </w:rPr>
        <w:t xml:space="preserve">                       </w:t>
      </w: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rPr>
          <w:rFonts w:eastAsia="Times New Roman"/>
          <w:b/>
          <w:lang w:val="en-US" w:eastAsia="ru-RU"/>
        </w:rPr>
      </w:pPr>
    </w:p>
    <w:p w:rsidR="00E57A95" w:rsidRDefault="00E57A95" w:rsidP="00E57A95">
      <w:pPr>
        <w:pStyle w:val="Style8"/>
        <w:spacing w:after="120" w:line="240" w:lineRule="auto"/>
        <w:ind w:firstLine="708"/>
        <w:rPr>
          <w:rFonts w:eastAsia="Times New Roman"/>
          <w:b/>
          <w:lang w:val="en-US" w:eastAsia="ru-RU"/>
        </w:rPr>
      </w:pPr>
      <w:r w:rsidRPr="00E57A95">
        <w:rPr>
          <w:rFonts w:eastAsia="Times New Roman"/>
          <w:b/>
          <w:lang w:val="en-US" w:eastAsia="ru-RU"/>
        </w:rPr>
        <w:t xml:space="preserve"> </w:t>
      </w:r>
    </w:p>
    <w:p w:rsidR="001E02DA" w:rsidRDefault="001E02DA" w:rsidP="00E57A95">
      <w:pPr>
        <w:pStyle w:val="Style8"/>
        <w:spacing w:after="120" w:line="240" w:lineRule="auto"/>
        <w:ind w:firstLine="708"/>
        <w:rPr>
          <w:rFonts w:eastAsia="Times New Roman"/>
          <w:b/>
          <w:lang w:val="en-US" w:eastAsia="ru-RU"/>
        </w:rPr>
      </w:pPr>
    </w:p>
    <w:p w:rsidR="001E02DA" w:rsidRPr="00E57A95" w:rsidRDefault="001E02DA" w:rsidP="00E57A95">
      <w:pPr>
        <w:pStyle w:val="Style8"/>
        <w:spacing w:after="120" w:line="240" w:lineRule="auto"/>
        <w:ind w:firstLine="708"/>
        <w:rPr>
          <w:rFonts w:eastAsia="Times New Roman"/>
          <w:b/>
          <w:lang w:val="en-US" w:eastAsia="ru-RU"/>
        </w:rPr>
      </w:pPr>
    </w:p>
    <w:p w:rsidR="00E57A95" w:rsidRPr="00E57A95" w:rsidRDefault="00E57A95" w:rsidP="00E57A95">
      <w:pPr>
        <w:pStyle w:val="Style8"/>
        <w:spacing w:after="120" w:line="240" w:lineRule="auto"/>
        <w:ind w:firstLine="708"/>
        <w:jc w:val="center"/>
        <w:rPr>
          <w:rFonts w:eastAsia="Times New Roman"/>
          <w:b/>
          <w:lang w:val="en-US" w:eastAsia="ru-RU"/>
        </w:rPr>
      </w:pPr>
      <w:r w:rsidRPr="00E57A95">
        <w:rPr>
          <w:rFonts w:eastAsia="Times New Roman"/>
          <w:b/>
          <w:lang w:val="en-US" w:eastAsia="ru-RU"/>
        </w:rPr>
        <w:t>Samarqand – 2024</w:t>
      </w:r>
    </w:p>
    <w:p w:rsidR="00E57A95" w:rsidRPr="00E57A95" w:rsidRDefault="00E57A95" w:rsidP="00E57A95">
      <w:pPr>
        <w:pStyle w:val="Style8"/>
        <w:spacing w:after="120" w:line="240" w:lineRule="auto"/>
        <w:ind w:left="5664" w:firstLine="708"/>
        <w:rPr>
          <w:rFonts w:eastAsia="Times New Roman"/>
          <w:b/>
          <w:lang w:val="en-US" w:eastAsia="ru-RU"/>
        </w:rPr>
      </w:pPr>
      <w:r w:rsidRPr="00E57A95">
        <w:rPr>
          <w:rFonts w:eastAsia="Times New Roman"/>
          <w:b/>
          <w:lang w:val="en-US" w:eastAsia="ru-RU"/>
        </w:rPr>
        <w:lastRenderedPageBreak/>
        <w:t xml:space="preserve">Sharof Rashidov nomidagi Samarqand davlat universiteti Kengashining 2024-yil 2-iyuldagi                    </w:t>
      </w:r>
      <w:proofErr w:type="gramStart"/>
      <w:r w:rsidRPr="00E57A95">
        <w:rPr>
          <w:rFonts w:eastAsia="Times New Roman"/>
          <w:b/>
          <w:lang w:val="en-US" w:eastAsia="ru-RU"/>
        </w:rPr>
        <w:t>yig‘</w:t>
      </w:r>
      <w:proofErr w:type="gramEnd"/>
      <w:r w:rsidRPr="00E57A95">
        <w:rPr>
          <w:rFonts w:eastAsia="Times New Roman"/>
          <w:b/>
          <w:lang w:val="en-US" w:eastAsia="ru-RU"/>
        </w:rPr>
        <w:t xml:space="preserve">ilishi (13-sonli bayonnoma) qarori bilan tasdiqlangan.                     </w:t>
      </w:r>
    </w:p>
    <w:p w:rsidR="00E57A95" w:rsidRPr="00E57A95" w:rsidRDefault="00E57A95" w:rsidP="00E57A95">
      <w:pPr>
        <w:pStyle w:val="Style8"/>
        <w:spacing w:after="120" w:line="240" w:lineRule="auto"/>
        <w:ind w:firstLine="708"/>
        <w:rPr>
          <w:rFonts w:eastAsia="Times New Roman"/>
          <w:b/>
          <w:lang w:val="en-US" w:eastAsia="ru-RU"/>
        </w:rPr>
      </w:pPr>
    </w:p>
    <w:p w:rsidR="00E57A95" w:rsidRDefault="00E57A95" w:rsidP="00E57A95">
      <w:pPr>
        <w:pStyle w:val="Style8"/>
        <w:spacing w:after="120" w:line="240" w:lineRule="auto"/>
        <w:jc w:val="center"/>
        <w:rPr>
          <w:rFonts w:eastAsia="Times New Roman"/>
          <w:b/>
          <w:lang w:val="en-US" w:eastAsia="ru-RU"/>
        </w:rPr>
      </w:pPr>
      <w:r w:rsidRPr="00E57A95">
        <w:rPr>
          <w:rFonts w:eastAsia="Times New Roman"/>
          <w:b/>
          <w:lang w:val="en-US" w:eastAsia="ru-RU"/>
        </w:rPr>
        <w:t xml:space="preserve">SHAROF RASHIDOV NOMIDAGI SAMARQAND DAVLAT UNIVERSITETI    KENGASHI </w:t>
      </w:r>
      <w:proofErr w:type="gramStart"/>
      <w:r w:rsidRPr="00E57A95">
        <w:rPr>
          <w:rFonts w:eastAsia="Times New Roman"/>
          <w:b/>
          <w:lang w:val="en-US" w:eastAsia="ru-RU"/>
        </w:rPr>
        <w:t>TO‘</w:t>
      </w:r>
      <w:proofErr w:type="gramEnd"/>
      <w:r w:rsidRPr="00E57A95">
        <w:rPr>
          <w:rFonts w:eastAsia="Times New Roman"/>
          <w:b/>
          <w:lang w:val="en-US" w:eastAsia="ru-RU"/>
        </w:rPr>
        <w:t>G‘RISIDA</w:t>
      </w:r>
    </w:p>
    <w:p w:rsidR="00E57A95" w:rsidRPr="00E57A95" w:rsidRDefault="00E57A95" w:rsidP="00E57A95">
      <w:pPr>
        <w:pStyle w:val="Style8"/>
        <w:spacing w:after="120" w:line="240" w:lineRule="auto"/>
        <w:jc w:val="center"/>
        <w:rPr>
          <w:rFonts w:eastAsia="Times New Roman"/>
          <w:b/>
          <w:lang w:val="en-US" w:eastAsia="ru-RU"/>
        </w:rPr>
      </w:pPr>
      <w:r w:rsidRPr="00E57A95">
        <w:rPr>
          <w:rFonts w:eastAsia="Times New Roman"/>
          <w:b/>
          <w:lang w:val="en-US" w:eastAsia="ru-RU"/>
        </w:rPr>
        <w:t>NIZOM</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Mazkur nizom O‘zbekiston Respublikasining “Ta’lim to‘g‘risida”gi (O‘zbekiston Respublikasi Oliy Majlisining Axborotnomasi, 1997-yil 9-son, 225-modda) Qonuni, O‘zbekiston Respublikasi Oliy va o‘rta maxsus ta’lim vazirligining 2011-yil 3-dekabrdagi 487-sonli buyrug‘i bilan tasdiqlangan “Oliy o‘quv yurtining ilmiy kengashi to‘g‘risidagi namunaviy nizom”, O‘zbekiston Respublikasi Vazirlar Mahkamasining 2019-yil 28-fevraldagi “O‘zbekiston Respublikasi Hukumatining ayrim qarorlariga o‘zgartirish va qo‘shimchalar kiritish to‘g‘risida”gi 181-son qarori 2-bandi hamda O‘zbekiston Respublikasi Oliy va o‘rta maxsus ta’lim vazirligining 2019-yil 2-martdagi “O‘zbekiston Respublikasi Vazirlar Mahkamasining 2019-yil 28-fevraldagi 181-son qarori ijrosi to‘g‘risida”gi 214-son va 2019-yil 1-apreldagi “Vazirlikning ayrim buyruqlariga qo‘shimcha va o‘zgartirishlar kiritish to‘g‘risida”gi 296-son buyruqlariga tayangan holda tayyorlangan hamda keyingi yillarda qonunchilikda amalga oshirilgan yangi talablar bo‘yicha o‘zgartirish va qo‘shimchalar kiritilgan bo‘lib, universitet Kengashi faoliyatini tashkil etish tartibini belgilaydi.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1E02DA">
        <w:rPr>
          <w:rFonts w:eastAsia="Times New Roman"/>
          <w:b/>
          <w:sz w:val="28"/>
          <w:szCs w:val="28"/>
          <w:lang w:val="en-US" w:eastAsia="ru-RU"/>
        </w:rPr>
        <w:t xml:space="preserve">                                          I. Umumiy qoidalar.</w:t>
      </w:r>
      <w:r w:rsidRPr="001E02DA">
        <w:rPr>
          <w:rFonts w:eastAsia="Times New Roman"/>
          <w:b/>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t xml:space="preserve">1. Universitet Kengashi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zbekiston Respublikasining “Ta’lim to‘g‘risida”gi qonuni, Samarqand davlat universitetining mazkur nizomiga muvofiq o‘quv, ma’naviy-ma’rifiy, ilmiy, iqtisodiy, tadbirkorlik, tashkiliy sohalarga oid asosiy masalalarni ko‘rib chiqish uchun tashkil etiladi.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2. Kengash tarkibiga universitet rektori, prorektorlar, universitet kasaba uyushmasi qo‘mitasi raisi, kengash ilmiy kotibi, fakultetlar dekanlari, institutlar direktorlari, filiallar direktorlari, universitet tarkibiga kiruvchi mustaqil tashkilot va tarmoqlar rahbarlari, mutaxassis chiqaruvchi ayrim kafedralar mudirlari, ayrim boshqarma va bo‘lim boshliqlari, jamoat tashkilotlari rahbarlari, universitet huzuridagi malaka oshirish va qayta tayyorlash mintaqaviy markazi rahbari, magistratura markazi boshlig‘i, universitet qoshidagi akademik litsey direktori, jismoniy va yuridik shaxslarning murojaatlari bilan ishlash, nazorat va monitoringi bo‘limi boshlig‘i, universitet jamoatchilik kengashi raisi, ta’lim sifatini nazorat qilish bo‘limi boshlig‘i, o‘quv-uslubiy boshqarma boshlig‘i, Yoshlar ittifoqi agentligining universitet boshlang‘ich tashkiloti yetakchisi, universitet xotin-qizlar maslahat kengashi raisi, rektorning talabalar orasida ijtimoiy muhit barqarorligini ta’minlash masalalari bo‘yicha maslahatchisi, universitet katta yuriskonsulti o‘z xizmat lavozimlari bo‘yicha kiritilishi mumkin.</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lastRenderedPageBreak/>
        <w:t xml:space="preserve">Bulardan tashqari, kengashning boshqa a’zolari fakultetlar va institutlarning umumiy </w:t>
      </w:r>
      <w:proofErr w:type="gramStart"/>
      <w:r w:rsidRPr="00E57A95">
        <w:rPr>
          <w:rFonts w:eastAsia="Times New Roman"/>
          <w:sz w:val="28"/>
          <w:szCs w:val="28"/>
          <w:lang w:val="en-US" w:eastAsia="ru-RU"/>
        </w:rPr>
        <w:t>yig‘</w:t>
      </w:r>
      <w:proofErr w:type="gramEnd"/>
      <w:r w:rsidRPr="00E57A95">
        <w:rPr>
          <w:rFonts w:eastAsia="Times New Roman"/>
          <w:sz w:val="28"/>
          <w:szCs w:val="28"/>
          <w:lang w:val="en-US" w:eastAsia="ru-RU"/>
        </w:rPr>
        <w:t>ilishlarida yashirin ovoz berish yo‘li bilan saylanadilar (har bir fakultet va institutdan ilg‘or kafedra mudiri yoki yetakchi professorlardan bir nafardan). Professor-</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 xml:space="preserve">qituvchilar tarkibidan universitet kengashiga saylanuvchi a’zolarning soni rektor buyrug‘i bilan belgilanadi. Kengash tarkibiga muayyan </w:t>
      </w:r>
      <w:proofErr w:type="gramStart"/>
      <w:r w:rsidRPr="00E57A95">
        <w:rPr>
          <w:rFonts w:eastAsia="Times New Roman"/>
          <w:sz w:val="28"/>
          <w:szCs w:val="28"/>
          <w:lang w:val="en-US" w:eastAsia="ru-RU"/>
        </w:rPr>
        <w:t>yo‘</w:t>
      </w:r>
      <w:proofErr w:type="gramEnd"/>
      <w:r w:rsidRPr="00E57A95">
        <w:rPr>
          <w:rFonts w:eastAsia="Times New Roman"/>
          <w:sz w:val="28"/>
          <w:szCs w:val="28"/>
          <w:lang w:val="en-US" w:eastAsia="ru-RU"/>
        </w:rPr>
        <w:t xml:space="preserve">nalish muammolari bo‘yicha ishlayotgan yirik olim va mutaxassislar ham kiritilishi mumkin. </w:t>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Universitet kengashining vakolat muddati 5 yil. </w:t>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t xml:space="preserve">3. Kengash tarkibi universitet rektorining </w:t>
      </w:r>
      <w:proofErr w:type="gramStart"/>
      <w:r w:rsidRPr="00E57A95">
        <w:rPr>
          <w:rFonts w:eastAsia="Times New Roman"/>
          <w:sz w:val="28"/>
          <w:szCs w:val="28"/>
          <w:lang w:val="en-US" w:eastAsia="ru-RU"/>
        </w:rPr>
        <w:t>buyrug‘</w:t>
      </w:r>
      <w:proofErr w:type="gramEnd"/>
      <w:r w:rsidRPr="00E57A95">
        <w:rPr>
          <w:rFonts w:eastAsia="Times New Roman"/>
          <w:sz w:val="28"/>
          <w:szCs w:val="28"/>
          <w:lang w:val="en-US" w:eastAsia="ru-RU"/>
        </w:rPr>
        <w:t xml:space="preserve">i bilan tasdiqlanadi. Har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 xml:space="preserve">quv yilining boshida turli sabablarga ko‘ra kengash tarkibidan chiqqan a’zolar o‘rniga yangi a’zolar saylanadi yoki nizom bo‘yicha kiritiladi va rektor buyrug‘i bilan rasmiylashtiriladi. </w:t>
      </w:r>
    </w:p>
    <w:p w:rsidR="00E57A95" w:rsidRPr="001E02DA" w:rsidRDefault="00E57A95" w:rsidP="00E57A95">
      <w:pPr>
        <w:pStyle w:val="Style8"/>
        <w:spacing w:after="120" w:line="240" w:lineRule="auto"/>
        <w:ind w:firstLine="708"/>
        <w:jc w:val="center"/>
        <w:rPr>
          <w:rFonts w:eastAsia="Times New Roman"/>
          <w:b/>
          <w:sz w:val="28"/>
          <w:szCs w:val="28"/>
          <w:lang w:val="en-US" w:eastAsia="ru-RU"/>
        </w:rPr>
      </w:pPr>
      <w:r w:rsidRPr="001E02DA">
        <w:rPr>
          <w:rFonts w:eastAsia="Times New Roman"/>
          <w:b/>
          <w:sz w:val="28"/>
          <w:szCs w:val="28"/>
          <w:lang w:val="en-US" w:eastAsia="ru-RU"/>
        </w:rPr>
        <w:t>II. Kengashning maqsad va vazifalari.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4. Kengashning maqsadi universitet jamoasining intellektual salohiyati, ilmiy, pedagogik va boshqa imkoniyatlarini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zbekiston Respublikasining “Ta’lim to‘g‘risida”gi qonunida belgilangan vazifalarning bajarilishini ta’minlash, oliy ta’limning davlat ta’lim standarti talablari darajasida mukammal bilim, malaka, ko‘nikmalariga ega bo‘lgan professional mutaxassislar tayyorlashga yo‘naltirishdan iborat.</w:t>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5. Samarqand davlat universiteti Kengashi: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davlat ta’lim standartlari, </w:t>
      </w:r>
      <w:proofErr w:type="gramStart"/>
      <w:r w:rsidRPr="00E57A95">
        <w:rPr>
          <w:rFonts w:eastAsia="Times New Roman"/>
          <w:sz w:val="28"/>
          <w:szCs w:val="28"/>
          <w:lang w:val="en-US" w:eastAsia="ru-RU"/>
        </w:rPr>
        <w:t>yo‘</w:t>
      </w:r>
      <w:proofErr w:type="gramEnd"/>
      <w:r w:rsidRPr="00E57A95">
        <w:rPr>
          <w:rFonts w:eastAsia="Times New Roman"/>
          <w:sz w:val="28"/>
          <w:szCs w:val="28"/>
          <w:lang w:val="en-US" w:eastAsia="ru-RU"/>
        </w:rPr>
        <w:t>nalish va mutaxassisliklar malaka talablari, o‘quv rejalar va dasturlarning qat’iy bajarilishini o‘rganib chiqadi hamda ustuvor masalalar bo‘yicha tavsiya va topshiriqlar belgilaydi;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universitetning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quv-pedagogik, ilmiy tadqiqot faoliyatining sifati va tayyorlanadigan kadrlarining raqobatbardoshliligini ta’minlashga qaratilgan xorijiy ilg‘or tizimlarni boshqaruv va ta’lim jarayoniga joriy etish bo‘yicha takliflar ishlab chiqadi;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mamlakatda amalga oshirilayotgan keng qamrovli islohotlarda universitetning ishtiroki hamda tashabbuskorligini oshirish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yicha tizimli ishlarni tashkil etadi;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universitet rahbariyatining mamlakat oliy ta’lim tizimini isloh qilish jarayonida faol ishtirok etishi borasidagi mas’uliyatni oshirish yuzasidan chora-tadbirlar belgilaydi;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universitetning moliyaviy-iqtisodiy jihatdan mustaqilligini mustahkamlash borasida kerakli chora-tadbirlarni belgilaydi;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fakultetlar, institutlar va filiallarning o‘quv, ilmiy tadqiqot va ma’naviy-ma’rifiy ishlari, universitet huzuridagi akademik litsey hamda ilmiy jamiyatlarning faoliyati, qabul komissiyasining qabul natijalari to‘g‘risidagi hisobotlarini, shuningdek, marketing xizmatining xalq xo‘jaligining bitiruvchi mutaxassislarga bo‘lgan ehtiyoji, buyurtmachi tashkilotlar bilan hamkorlik aloqalari to‘g‘risidagi faoliyatini o‘rganish bo‘yicha rektor buyruqlari bilan tuzilgan komissiyalar </w:t>
      </w:r>
      <w:r w:rsidRPr="00E57A95">
        <w:rPr>
          <w:rFonts w:eastAsia="Times New Roman"/>
          <w:sz w:val="28"/>
          <w:szCs w:val="28"/>
          <w:lang w:val="en-US" w:eastAsia="ru-RU"/>
        </w:rPr>
        <w:lastRenderedPageBreak/>
        <w:t>hisobotlarini eshitadi hamda tegishli qarorlar qabul qiladi;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universitet professor-</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qituvchilari bilan umumta’lim, akademik litsey, o‘rta-maxsus ta’lim muassasalari hamkorligida bajarilgan ishlar hisobotini muhokama qilib boradi;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w:t>
      </w:r>
      <w:r w:rsidRPr="00E57A95">
        <w:rPr>
          <w:rFonts w:eastAsia="Times New Roman"/>
          <w:sz w:val="28"/>
          <w:szCs w:val="28"/>
          <w:lang w:val="en-US" w:eastAsia="ru-RU"/>
        </w:rPr>
        <w:tab/>
        <w:t xml:space="preserve">universitet bitiruvchilarini korxona va tashkilotlarning ehtiyojidan kelib chiqib, ishga joylashtirish monitoringi </w:t>
      </w:r>
      <w:proofErr w:type="gramStart"/>
      <w:r w:rsidRPr="00E57A95">
        <w:rPr>
          <w:rFonts w:eastAsia="Times New Roman"/>
          <w:sz w:val="28"/>
          <w:szCs w:val="28"/>
          <w:lang w:val="en-US" w:eastAsia="ru-RU"/>
        </w:rPr>
        <w:t>to‘</w:t>
      </w:r>
      <w:proofErr w:type="gramEnd"/>
      <w:r w:rsidRPr="00E57A95">
        <w:rPr>
          <w:rFonts w:eastAsia="Times New Roman"/>
          <w:sz w:val="28"/>
          <w:szCs w:val="28"/>
          <w:lang w:val="en-US" w:eastAsia="ru-RU"/>
        </w:rPr>
        <w:t>g‘risidagi hisobotlarni eshitib boradi;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universitet qabul kvotasini shakllantirish </w:t>
      </w:r>
      <w:proofErr w:type="gramStart"/>
      <w:r w:rsidRPr="00E57A95">
        <w:rPr>
          <w:rFonts w:eastAsia="Times New Roman"/>
          <w:sz w:val="28"/>
          <w:szCs w:val="28"/>
          <w:lang w:val="en-US" w:eastAsia="ru-RU"/>
        </w:rPr>
        <w:t>to‘</w:t>
      </w:r>
      <w:proofErr w:type="gramEnd"/>
      <w:r w:rsidRPr="00E57A95">
        <w:rPr>
          <w:rFonts w:eastAsia="Times New Roman"/>
          <w:sz w:val="28"/>
          <w:szCs w:val="28"/>
          <w:lang w:val="en-US" w:eastAsia="ru-RU"/>
        </w:rPr>
        <w:t>g‘risidagi ma’lumotlarni berib boradi;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w:t>
      </w:r>
      <w:r w:rsidRPr="00E57A95">
        <w:rPr>
          <w:rFonts w:eastAsia="Times New Roman"/>
          <w:sz w:val="28"/>
          <w:szCs w:val="28"/>
          <w:lang w:val="en-US" w:eastAsia="ru-RU"/>
        </w:rPr>
        <w:tab/>
        <w:t>ilmiy-tadqiqot, ma’naviy-ma’rifiy ishlar rejalari ijrosi, professor-</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qituvchilar tarkibining malaka oshirish va qayta tayyorlash masalalarini muhokama qiladi, universitet huzuridagi malaka oshirish va qayta tayyorlash mintaqiviy markazi rahbarining hisobotini eshitadi hamda tegishli qarorlar qabul qiladi;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w:t>
      </w:r>
      <w:r w:rsidRPr="00E57A95">
        <w:rPr>
          <w:rFonts w:eastAsia="Times New Roman"/>
          <w:sz w:val="28"/>
          <w:szCs w:val="28"/>
          <w:lang w:val="en-US" w:eastAsia="ru-RU"/>
        </w:rPr>
        <w:tab/>
        <w:t>universitetni rivojlantirishning yillik va istiqbol rejalarini tasdiqlaydi, moddiy-texnik ta’minoti va moliyaviy-</w:t>
      </w:r>
      <w:proofErr w:type="gramStart"/>
      <w:r w:rsidRPr="00E57A95">
        <w:rPr>
          <w:rFonts w:eastAsia="Times New Roman"/>
          <w:sz w:val="28"/>
          <w:szCs w:val="28"/>
          <w:lang w:val="en-US" w:eastAsia="ru-RU"/>
        </w:rPr>
        <w:t>xo‘</w:t>
      </w:r>
      <w:proofErr w:type="gramEnd"/>
      <w:r w:rsidRPr="00E57A95">
        <w:rPr>
          <w:rFonts w:eastAsia="Times New Roman"/>
          <w:sz w:val="28"/>
          <w:szCs w:val="28"/>
          <w:lang w:val="en-US" w:eastAsia="ru-RU"/>
        </w:rPr>
        <w:t>jalik faoliyati natijalarini muhokama hamda tegishli qarorlar qabul qiladi;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fakultetlar va kafedralarni ochish, tugatish,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zgartirish, shuningdek, marketing xizmati takliflarini hisobga olgan holda yangi bakalavriatura yo‘nalishlari va magistratura mutaxassisliklari bo‘yicha kadrlar tayyorlashni yo‘lga qo‘yish yoki to‘xtatish bilan bog‘liq masalalar bo‘yicha qarorlar qabul qiladi;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“Oliy ta’lim muassasalariga pedagog xodimlarni tanlov asosida ishga qabul qilish tartibi </w:t>
      </w:r>
      <w:proofErr w:type="gramStart"/>
      <w:r w:rsidRPr="00E57A95">
        <w:rPr>
          <w:rFonts w:eastAsia="Times New Roman"/>
          <w:sz w:val="28"/>
          <w:szCs w:val="28"/>
          <w:lang w:val="en-US" w:eastAsia="ru-RU"/>
        </w:rPr>
        <w:t>to‘</w:t>
      </w:r>
      <w:proofErr w:type="gramEnd"/>
      <w:r w:rsidRPr="00E57A95">
        <w:rPr>
          <w:rFonts w:eastAsia="Times New Roman"/>
          <w:sz w:val="28"/>
          <w:szCs w:val="28"/>
          <w:lang w:val="en-US" w:eastAsia="ru-RU"/>
        </w:rPr>
        <w:t>g‘risida”gi nizomga muvofiq kafedralar mudirlari, professor-o‘qituvchilar lavozimlarini egallash bo‘yicha tanlovlar e’lon qiladi va o‘tkazadi;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professor, dotsent ilmiy unvonini olishga tavsiya etiladigan xodimlarning hujjatlarini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rganib chiqadi va belgilangan tartibda ilmiy unvonga tasdiqlash uchun  tanlov asosida tavsiya etadi;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universitet bitiruvchilari hamda professor-</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qituvchilarining chet tilini o‘rganishlarini ta’minlash va kompyuter texnologiyalari, internetdan foydalana olishlari bo‘yicha tayanch ko‘nikmalarini shakllantirish masalalarini muhokama qiladi va chora-tadbirlar belgilaydi;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w:t>
      </w:r>
      <w:r w:rsidRPr="00E57A95">
        <w:rPr>
          <w:rFonts w:eastAsia="Times New Roman"/>
          <w:sz w:val="28"/>
          <w:szCs w:val="28"/>
          <w:lang w:val="en-US" w:eastAsia="ru-RU"/>
        </w:rPr>
        <w:tab/>
        <w:t xml:space="preserve">ta’lim jarayonining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quv adabiyotlari bilan ta’minlanganligi, yangi avlod darslik va o‘quv qo‘llanmalari, monografiyalar, ilmiy maqolalar to‘plamlari, risolalar, lug‘atlar, shuningdek, innovatsion ta’lim texnologiyalarini qo‘llashga asoslangan o‘quv-uslubiy majmualarni tayyorlash va nashr etish masalalarini muhokama qiladi;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tayanch doktorantura va doktoranturaga tavsiya etilgan nomzodlarniig shaxsiy rejalari va dissertatsiyalari mavzularini, ilmiy rahbarlari va xorijiy ilmiy maslahatchilarini tasdiqlaydi;</w:t>
      </w:r>
    </w:p>
    <w:p w:rsidR="00E57A95" w:rsidRPr="00E57A95" w:rsidRDefault="00E57A95" w:rsidP="00E57A95">
      <w:pPr>
        <w:pStyle w:val="Style8"/>
        <w:spacing w:after="120" w:line="240" w:lineRule="auto"/>
        <w:ind w:firstLine="708"/>
        <w:rPr>
          <w:rFonts w:eastAsia="Times New Roman"/>
          <w:sz w:val="28"/>
          <w:szCs w:val="28"/>
          <w:lang w:val="en-US" w:eastAsia="ru-RU"/>
        </w:rPr>
      </w:pPr>
      <w:r>
        <w:rPr>
          <w:rFonts w:eastAsia="Times New Roman"/>
          <w:sz w:val="28"/>
          <w:szCs w:val="28"/>
          <w:lang w:val="en-US" w:eastAsia="ru-RU"/>
        </w:rPr>
        <w:t xml:space="preserve">- </w:t>
      </w:r>
      <w:r w:rsidRPr="00E57A95">
        <w:rPr>
          <w:rFonts w:eastAsia="Times New Roman"/>
          <w:sz w:val="28"/>
          <w:szCs w:val="28"/>
          <w:lang w:val="en-US" w:eastAsia="ru-RU"/>
        </w:rPr>
        <w:t>iqtidorli talabalar safidan va professor-</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 xml:space="preserve">qituvchilar tarkibidan nomzodlarni “El-yurt umidi” va boshqa jamg‘armalar orqali xorijiy oliy ta’lim muassasalarida </w:t>
      </w:r>
      <w:r w:rsidRPr="00E57A95">
        <w:rPr>
          <w:rFonts w:eastAsia="Times New Roman"/>
          <w:sz w:val="28"/>
          <w:szCs w:val="28"/>
          <w:lang w:val="en-US" w:eastAsia="ru-RU"/>
        </w:rPr>
        <w:lastRenderedPageBreak/>
        <w:t>o‘qish, malaka oshirish, stajirovka o‘tishga tavsiya etadi;</w:t>
      </w:r>
    </w:p>
    <w:p w:rsidR="00E57A95" w:rsidRPr="00E57A95" w:rsidRDefault="00E57A95" w:rsidP="00E57A95">
      <w:pPr>
        <w:pStyle w:val="Style8"/>
        <w:spacing w:after="120" w:line="240" w:lineRule="auto"/>
        <w:ind w:firstLine="708"/>
        <w:rPr>
          <w:rFonts w:eastAsia="Times New Roman"/>
          <w:sz w:val="28"/>
          <w:szCs w:val="28"/>
          <w:lang w:val="en-US" w:eastAsia="ru-RU"/>
        </w:rPr>
      </w:pPr>
      <w:r>
        <w:rPr>
          <w:rFonts w:eastAsia="Times New Roman"/>
          <w:sz w:val="28"/>
          <w:szCs w:val="28"/>
          <w:lang w:val="en-US" w:eastAsia="ru-RU"/>
        </w:rPr>
        <w:t xml:space="preserve">- </w:t>
      </w:r>
      <w:r w:rsidRPr="00E57A95">
        <w:rPr>
          <w:rFonts w:eastAsia="Times New Roman"/>
          <w:sz w:val="28"/>
          <w:szCs w:val="28"/>
          <w:lang w:val="en-US" w:eastAsia="ru-RU"/>
        </w:rPr>
        <w:t xml:space="preserve">universitet iqtidorli talabalari va magistrantlari safidan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zbekiston Respublikasi Prezidenti davlat stipendiyasi va atoqli davlat stipendiyalari tanlovlariga nomzodlar tavsiya etadi;</w:t>
      </w:r>
    </w:p>
    <w:p w:rsidR="00E57A95" w:rsidRPr="00E57A95" w:rsidRDefault="00E57A95" w:rsidP="00E57A95">
      <w:pPr>
        <w:pStyle w:val="Style8"/>
        <w:spacing w:after="120" w:line="240" w:lineRule="auto"/>
        <w:ind w:firstLine="708"/>
        <w:rPr>
          <w:rFonts w:eastAsia="Times New Roman"/>
          <w:sz w:val="28"/>
          <w:szCs w:val="28"/>
          <w:lang w:val="en-US" w:eastAsia="ru-RU"/>
        </w:rPr>
      </w:pPr>
      <w:r>
        <w:rPr>
          <w:rFonts w:eastAsia="Times New Roman"/>
          <w:sz w:val="28"/>
          <w:szCs w:val="28"/>
          <w:lang w:val="en-US" w:eastAsia="ru-RU"/>
        </w:rPr>
        <w:t xml:space="preserve">- </w:t>
      </w:r>
      <w:r w:rsidRPr="00E57A95">
        <w:rPr>
          <w:rFonts w:eastAsia="Times New Roman"/>
          <w:sz w:val="28"/>
          <w:szCs w:val="28"/>
          <w:lang w:val="en-US" w:eastAsia="ru-RU"/>
        </w:rPr>
        <w:t>“</w:t>
      </w:r>
      <w:proofErr w:type="gramStart"/>
      <w:r w:rsidRPr="00E57A95">
        <w:rPr>
          <w:rFonts w:eastAsia="Times New Roman"/>
          <w:sz w:val="28"/>
          <w:szCs w:val="28"/>
          <w:lang w:val="en-US" w:eastAsia="ru-RU"/>
        </w:rPr>
        <w:t>Sog‘</w:t>
      </w:r>
      <w:proofErr w:type="gramEnd"/>
      <w:r w:rsidRPr="00E57A95">
        <w:rPr>
          <w:rFonts w:eastAsia="Times New Roman"/>
          <w:sz w:val="28"/>
          <w:szCs w:val="28"/>
          <w:lang w:val="en-US" w:eastAsia="ru-RU"/>
        </w:rPr>
        <w:t>lom avlod uchun” jamg‘armasi bilan hamkorlikda talabalarniig jismoniy tarbiyasi va ularning sog‘liqlarini yanada mustahkamlash bo‘yicha tadbirlar ishlab chiqadi;</w:t>
      </w:r>
    </w:p>
    <w:p w:rsidR="00E57A95" w:rsidRPr="00E57A95" w:rsidRDefault="00E57A95" w:rsidP="00E57A95">
      <w:pPr>
        <w:pStyle w:val="Style8"/>
        <w:spacing w:after="120" w:line="240" w:lineRule="auto"/>
        <w:ind w:firstLine="708"/>
        <w:rPr>
          <w:rFonts w:eastAsia="Times New Roman"/>
          <w:sz w:val="28"/>
          <w:szCs w:val="28"/>
          <w:lang w:val="en-US" w:eastAsia="ru-RU"/>
        </w:rPr>
      </w:pPr>
      <w:r>
        <w:rPr>
          <w:rFonts w:eastAsia="Times New Roman"/>
          <w:sz w:val="28"/>
          <w:szCs w:val="28"/>
          <w:lang w:val="en-US" w:eastAsia="ru-RU"/>
        </w:rPr>
        <w:t xml:space="preserve">- </w:t>
      </w:r>
      <w:r w:rsidRPr="00E57A95">
        <w:rPr>
          <w:rFonts w:eastAsia="Times New Roman"/>
          <w:sz w:val="28"/>
          <w:szCs w:val="28"/>
          <w:lang w:val="en-US" w:eastAsia="ru-RU"/>
        </w:rPr>
        <w:t xml:space="preserve">asosiy buyurtmachi tashkilot, korxona va muassasalar bilan korporativ hamkorlikni rivojlantirish, moddiy-texnik bazani mustahkamlash, talabalarning yillik malakaviy amaliyotiga yakun yasash hamda uning samaradorligini oshirish masalalarini muhokama qiladi va ularni takomillashtirish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yicha tavsiyalar ishlab chiqadi;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w:t>
      </w:r>
      <w:r w:rsidRPr="00E57A95">
        <w:rPr>
          <w:rFonts w:eastAsia="Times New Roman"/>
          <w:sz w:val="28"/>
          <w:szCs w:val="28"/>
          <w:lang w:val="en-US" w:eastAsia="ru-RU"/>
        </w:rPr>
        <w:tab/>
        <w:t xml:space="preserve">xorijiy mamlakatlarning oliy ta’lim va ilmiy tadqiqot muassasalari bilan hamkorlik aloqalarni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rnatish bo‘yicha qarorlar qabul qiladi, hamkorlik shartnomalari tuzadi;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xorijda ilmiy safarda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lgan professor-o‘qituvchilarning hisobotlarini muhokama etadi;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w:t>
      </w:r>
      <w:r w:rsidRPr="00E57A95">
        <w:rPr>
          <w:rFonts w:eastAsia="Times New Roman"/>
          <w:sz w:val="28"/>
          <w:szCs w:val="28"/>
          <w:lang w:val="en-US" w:eastAsia="ru-RU"/>
        </w:rPr>
        <w:tab/>
        <w:t xml:space="preserve">fanlar akademiyasi tarmoq institutlari bilan hamkorlikda kafedralar filiallarini ochish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yicha qarorlar qabul qiladi;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w:t>
      </w:r>
      <w:r w:rsidRPr="00E57A95">
        <w:rPr>
          <w:rFonts w:eastAsia="Times New Roman"/>
          <w:sz w:val="28"/>
          <w:szCs w:val="28"/>
          <w:lang w:val="en-US" w:eastAsia="ru-RU"/>
        </w:rPr>
        <w:tab/>
        <w:t xml:space="preserve">ilmiy tadqiqot ishlarini yakunlash, darslik,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quv qo‘llanmalari va monografiyalar yaratish uchun ijodiy ta’tillar berishga tavsiya etadi;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w:t>
      </w:r>
      <w:r w:rsidRPr="00E57A95">
        <w:rPr>
          <w:rFonts w:eastAsia="Times New Roman"/>
          <w:sz w:val="28"/>
          <w:szCs w:val="28"/>
          <w:lang w:val="en-US" w:eastAsia="ru-RU"/>
        </w:rPr>
        <w:tab/>
        <w:t xml:space="preserve">ta’lim xizmatlari bilan </w:t>
      </w:r>
      <w:proofErr w:type="gramStart"/>
      <w:r w:rsidRPr="00E57A95">
        <w:rPr>
          <w:rFonts w:eastAsia="Times New Roman"/>
          <w:sz w:val="28"/>
          <w:szCs w:val="28"/>
          <w:lang w:val="en-US" w:eastAsia="ru-RU"/>
        </w:rPr>
        <w:t>shug‘</w:t>
      </w:r>
      <w:proofErr w:type="gramEnd"/>
      <w:r w:rsidRPr="00E57A95">
        <w:rPr>
          <w:rFonts w:eastAsia="Times New Roman"/>
          <w:sz w:val="28"/>
          <w:szCs w:val="28"/>
          <w:lang w:val="en-US" w:eastAsia="ru-RU"/>
        </w:rPr>
        <w:t>ullanuvchi kichik korxonalar, markazlar, firmalar, kurslar ochish va ularning faoliyati haqidagi hisobotlarni eshitadi hamda tegishli qarorlar qabul qiladi;</w:t>
      </w:r>
    </w:p>
    <w:p w:rsidR="00E57A95" w:rsidRPr="00E57A95" w:rsidRDefault="00E57A95" w:rsidP="00E57A95">
      <w:pPr>
        <w:pStyle w:val="Style8"/>
        <w:spacing w:after="120" w:line="240" w:lineRule="auto"/>
        <w:ind w:firstLine="708"/>
        <w:rPr>
          <w:rFonts w:eastAsia="Times New Roman"/>
          <w:sz w:val="28"/>
          <w:szCs w:val="28"/>
          <w:lang w:val="en-US" w:eastAsia="ru-RU"/>
        </w:rPr>
      </w:pPr>
      <w:r>
        <w:rPr>
          <w:rFonts w:eastAsia="Times New Roman"/>
          <w:sz w:val="28"/>
          <w:szCs w:val="28"/>
          <w:lang w:val="en-US" w:eastAsia="ru-RU"/>
        </w:rPr>
        <w:t xml:space="preserve">- </w:t>
      </w:r>
      <w:r w:rsidRPr="00E57A95">
        <w:rPr>
          <w:rFonts w:eastAsia="Times New Roman"/>
          <w:sz w:val="28"/>
          <w:szCs w:val="28"/>
          <w:lang w:val="en-US" w:eastAsia="ru-RU"/>
        </w:rPr>
        <w:t>universitet talabalari, magistrantlari, dotorantlari, professor-</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qituvchilari, xizmatchi-xodimlarining xavfsizlik texnikasiga rioya etishlari va mehnat muhofazasini takomillashtirish bo‘yicha tadbirlar belgilaydi;</w:t>
      </w:r>
    </w:p>
    <w:p w:rsidR="00E57A95" w:rsidRPr="00E57A95" w:rsidRDefault="00E57A95" w:rsidP="00E57A95">
      <w:pPr>
        <w:pStyle w:val="Style8"/>
        <w:spacing w:after="120" w:line="240" w:lineRule="auto"/>
        <w:ind w:firstLine="708"/>
        <w:rPr>
          <w:rFonts w:eastAsia="Times New Roman"/>
          <w:sz w:val="28"/>
          <w:szCs w:val="28"/>
          <w:lang w:val="en-US" w:eastAsia="ru-RU"/>
        </w:rPr>
      </w:pPr>
      <w:r>
        <w:rPr>
          <w:rFonts w:eastAsia="Times New Roman"/>
          <w:sz w:val="28"/>
          <w:szCs w:val="28"/>
          <w:lang w:val="en-US" w:eastAsia="ru-RU"/>
        </w:rPr>
        <w:t xml:space="preserve">- </w:t>
      </w:r>
      <w:r w:rsidRPr="00E57A95">
        <w:rPr>
          <w:rFonts w:eastAsia="Times New Roman"/>
          <w:sz w:val="28"/>
          <w:szCs w:val="28"/>
          <w:lang w:val="en-US" w:eastAsia="ru-RU"/>
        </w:rPr>
        <w:t xml:space="preserve">oliy ta’lim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yicha Prezident Qarorlari, Farmonlari, Hukumat qarorlari hamda O‘zbeksitonda yilning nomlanishidan kelib chiqib qabul qilinadigan davlat miqyosidagi turli dasturlar ijrosi bo‘yicha hisobotlarni muhokama etadi va tegishli qarorlar qabul qiladi.</w:t>
      </w:r>
    </w:p>
    <w:p w:rsidR="00E57A95" w:rsidRPr="001E02DA" w:rsidRDefault="00E57A95" w:rsidP="00E57A95">
      <w:pPr>
        <w:pStyle w:val="Style8"/>
        <w:spacing w:after="120" w:line="240" w:lineRule="auto"/>
        <w:ind w:firstLine="708"/>
        <w:jc w:val="center"/>
        <w:rPr>
          <w:rFonts w:eastAsia="Times New Roman"/>
          <w:b/>
          <w:sz w:val="28"/>
          <w:szCs w:val="28"/>
          <w:lang w:val="en-US" w:eastAsia="ru-RU"/>
        </w:rPr>
      </w:pPr>
      <w:r w:rsidRPr="001E02DA">
        <w:rPr>
          <w:rFonts w:eastAsia="Times New Roman"/>
          <w:b/>
          <w:sz w:val="28"/>
          <w:szCs w:val="28"/>
          <w:lang w:val="en-US" w:eastAsia="ru-RU"/>
        </w:rPr>
        <w:t>III. Kengash faoliyatini tashkil etish.</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3.1. Kengash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 xml:space="preserve">z faoliyatini har o‘quv yili uchun iyun oyida ishlab chiqiladigan rejaga muvofiq amalga oshiradi. Kengash ish rejasi kengash a’zolari tomonidan </w:t>
      </w:r>
      <w:proofErr w:type="gramStart"/>
      <w:r w:rsidRPr="00E57A95">
        <w:rPr>
          <w:rFonts w:eastAsia="Times New Roman"/>
          <w:sz w:val="28"/>
          <w:szCs w:val="28"/>
          <w:lang w:val="en-US" w:eastAsia="ru-RU"/>
        </w:rPr>
        <w:t>ko‘</w:t>
      </w:r>
      <w:proofErr w:type="gramEnd"/>
      <w:r w:rsidRPr="00E57A95">
        <w:rPr>
          <w:rFonts w:eastAsia="Times New Roman"/>
          <w:sz w:val="28"/>
          <w:szCs w:val="28"/>
          <w:lang w:val="en-US" w:eastAsia="ru-RU"/>
        </w:rPr>
        <w:t>rib chiqilganidan so‘ng universitet rektori tomonidan tasdiqlanadi.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3.2. Kengashda </w:t>
      </w:r>
      <w:proofErr w:type="gramStart"/>
      <w:r w:rsidRPr="00E57A95">
        <w:rPr>
          <w:rFonts w:eastAsia="Times New Roman"/>
          <w:sz w:val="28"/>
          <w:szCs w:val="28"/>
          <w:lang w:val="en-US" w:eastAsia="ru-RU"/>
        </w:rPr>
        <w:t>ko‘</w:t>
      </w:r>
      <w:proofErr w:type="gramEnd"/>
      <w:r w:rsidRPr="00E57A95">
        <w:rPr>
          <w:rFonts w:eastAsia="Times New Roman"/>
          <w:sz w:val="28"/>
          <w:szCs w:val="28"/>
          <w:lang w:val="en-US" w:eastAsia="ru-RU"/>
        </w:rPr>
        <w:t>rib chiqish uchun uning vakolatidagi universitet faoliyati bilan bog‘liq masalalar universitet “Ish reglamenti”ga asosan kiritiladi.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3.3. Kengash </w:t>
      </w:r>
      <w:proofErr w:type="gramStart"/>
      <w:r w:rsidRPr="00E57A95">
        <w:rPr>
          <w:rFonts w:eastAsia="Times New Roman"/>
          <w:sz w:val="28"/>
          <w:szCs w:val="28"/>
          <w:lang w:val="en-US" w:eastAsia="ru-RU"/>
        </w:rPr>
        <w:t>yig‘</w:t>
      </w:r>
      <w:proofErr w:type="gramEnd"/>
      <w:r w:rsidRPr="00E57A95">
        <w:rPr>
          <w:rFonts w:eastAsia="Times New Roman"/>
          <w:sz w:val="28"/>
          <w:szCs w:val="28"/>
          <w:lang w:val="en-US" w:eastAsia="ru-RU"/>
        </w:rPr>
        <w:t xml:space="preserve">ilishiga tayyorgarlik ko‘rish va o‘tkazishni muvofiqlashtirish kengash ilmiy kotibiga topshiriladi. Ilmiy kotib kengash </w:t>
      </w:r>
      <w:proofErr w:type="gramStart"/>
      <w:r w:rsidRPr="00E57A95">
        <w:rPr>
          <w:rFonts w:eastAsia="Times New Roman"/>
          <w:sz w:val="28"/>
          <w:szCs w:val="28"/>
          <w:lang w:val="en-US" w:eastAsia="ru-RU"/>
        </w:rPr>
        <w:t>yig‘</w:t>
      </w:r>
      <w:proofErr w:type="gramEnd"/>
      <w:r w:rsidRPr="00E57A95">
        <w:rPr>
          <w:rFonts w:eastAsia="Times New Roman"/>
          <w:sz w:val="28"/>
          <w:szCs w:val="28"/>
          <w:lang w:val="en-US" w:eastAsia="ru-RU"/>
        </w:rPr>
        <w:t xml:space="preserve">ilishining kun tartibidagi masalalar bo‘yicha ma’lumotnoma va qarorlar </w:t>
      </w:r>
      <w:r w:rsidRPr="00E57A95">
        <w:rPr>
          <w:rFonts w:eastAsia="Times New Roman"/>
          <w:sz w:val="28"/>
          <w:szCs w:val="28"/>
          <w:lang w:val="en-US" w:eastAsia="ru-RU"/>
        </w:rPr>
        <w:lastRenderedPageBreak/>
        <w:t>loyihalarini tayyorlash, kengash a’zolari va taklif etiladigan xodimlarni yig‘ilish haqida xabardor qilish hamda kengash yig‘ilishi qarorlarini o‘rnatilgan tartibda rasmiylashtirib, joylarga o‘z vaqtida yetkazishga oid barcha ishlarni tashkil etadi. Amalga oshirilgan ishlar haqida rektorga axborot beradi.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Universitet kengashi </w:t>
      </w:r>
      <w:proofErr w:type="gramStart"/>
      <w:r w:rsidRPr="00E57A95">
        <w:rPr>
          <w:rFonts w:eastAsia="Times New Roman"/>
          <w:sz w:val="28"/>
          <w:szCs w:val="28"/>
          <w:lang w:val="en-US" w:eastAsia="ru-RU"/>
        </w:rPr>
        <w:t>yig‘</w:t>
      </w:r>
      <w:proofErr w:type="gramEnd"/>
      <w:r w:rsidRPr="00E57A95">
        <w:rPr>
          <w:rFonts w:eastAsia="Times New Roman"/>
          <w:sz w:val="28"/>
          <w:szCs w:val="28"/>
          <w:lang w:val="en-US" w:eastAsia="ru-RU"/>
        </w:rPr>
        <w:t>ilishlarida muhokama etiladigan masalalar, tasdiqlangan ish rejaga muvofiq, prorektorlar, institutlar direktorlari, fakultetlar dekanlari, boshqarma va bo‘limlar boshliqlari, ular bo‘lmagan hollarda (buyruq asosida xizmat safari, mehnat ta’tilida bo‘lganda) esa ularning o‘rinbosarlari tomonidan kiritiladi.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Kengash </w:t>
      </w:r>
      <w:proofErr w:type="gramStart"/>
      <w:r w:rsidRPr="00E57A95">
        <w:rPr>
          <w:rFonts w:eastAsia="Times New Roman"/>
          <w:sz w:val="28"/>
          <w:szCs w:val="28"/>
          <w:lang w:val="en-US" w:eastAsia="ru-RU"/>
        </w:rPr>
        <w:t>yig‘</w:t>
      </w:r>
      <w:proofErr w:type="gramEnd"/>
      <w:r w:rsidRPr="00E57A95">
        <w:rPr>
          <w:rFonts w:eastAsia="Times New Roman"/>
          <w:sz w:val="28"/>
          <w:szCs w:val="28"/>
          <w:lang w:val="en-US" w:eastAsia="ru-RU"/>
        </w:rPr>
        <w:t xml:space="preserve">ilishining kun tartibi, ish rejaga muvofiq, yig‘ilish o‘tkaziladigan kundan 15 kun oldin rektor bilan kelishilgan holda tayyorlanadi va masalani tayyorlashga mas’ul bo‘limlarga xabar beriladi. Kengash a’zolariga taklifnomalar majlisdan 5 kun oldin ilmiy kotib tomonidan tarqatiladi. Zarur hollarda, kengash </w:t>
      </w:r>
      <w:proofErr w:type="gramStart"/>
      <w:r w:rsidRPr="00E57A95">
        <w:rPr>
          <w:rFonts w:eastAsia="Times New Roman"/>
          <w:sz w:val="28"/>
          <w:szCs w:val="28"/>
          <w:lang w:val="en-US" w:eastAsia="ru-RU"/>
        </w:rPr>
        <w:t>yig‘</w:t>
      </w:r>
      <w:proofErr w:type="gramEnd"/>
      <w:r w:rsidRPr="00E57A95">
        <w:rPr>
          <w:rFonts w:eastAsia="Times New Roman"/>
          <w:sz w:val="28"/>
          <w:szCs w:val="28"/>
          <w:lang w:val="en-US" w:eastAsia="ru-RU"/>
        </w:rPr>
        <w:t>ilishining kun tartibiga qo‘shimcha masalalar rektor ruxsati bilan navbatdagi yig‘ilishga 2 kun qolgunga qadar kiritilishi mumkin.</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Universitetning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 xml:space="preserve">quv, ilmiy-uslubiy, ilmiy-tadqiqot, ma’naviy-ma’rifiy va tashkiliy ishlarga doir barcha masalalar bo‘yicha kengash qarorlari ochiq ovoz berish tartibida ko‘pchilikning ovozi bilan qabul qilinadi. Kengash </w:t>
      </w:r>
      <w:proofErr w:type="gramStart"/>
      <w:r w:rsidRPr="00E57A95">
        <w:rPr>
          <w:rFonts w:eastAsia="Times New Roman"/>
          <w:sz w:val="28"/>
          <w:szCs w:val="28"/>
          <w:lang w:val="en-US" w:eastAsia="ru-RU"/>
        </w:rPr>
        <w:t>yig‘</w:t>
      </w:r>
      <w:proofErr w:type="gramEnd"/>
      <w:r w:rsidRPr="00E57A95">
        <w:rPr>
          <w:rFonts w:eastAsia="Times New Roman"/>
          <w:sz w:val="28"/>
          <w:szCs w:val="28"/>
          <w:lang w:val="en-US" w:eastAsia="ru-RU"/>
        </w:rPr>
        <w:t>`ilishi uning tarkibidagi a’zolarning 2/3 qismi ishtirok etgandagina haqiqiy hisoblanadi.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Professor-</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qituvchilar tarkibi, kafedralar mudirlari lavozimlarini egallash hamda professor yoki dotsent ilmiy unvonlarini berish bo‘yicha o‘tkaziladigan tanlovlar va taqdimnomalar yuzasidan qarorlar yopiq ovoz berish yo‘li bilan belgilangan tartibda qabul qilinadi.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Kengash qarorlari universitet rektori tomonidan imzolaganidan </w:t>
      </w:r>
      <w:proofErr w:type="gramStart"/>
      <w:r w:rsidRPr="00E57A95">
        <w:rPr>
          <w:rFonts w:eastAsia="Times New Roman"/>
          <w:sz w:val="28"/>
          <w:szCs w:val="28"/>
          <w:lang w:val="en-US" w:eastAsia="ru-RU"/>
        </w:rPr>
        <w:t>so‘</w:t>
      </w:r>
      <w:proofErr w:type="gramEnd"/>
      <w:r w:rsidRPr="00E57A95">
        <w:rPr>
          <w:rFonts w:eastAsia="Times New Roman"/>
          <w:sz w:val="28"/>
          <w:szCs w:val="28"/>
          <w:lang w:val="en-US" w:eastAsia="ru-RU"/>
        </w:rPr>
        <w:t xml:space="preserve">ng kuchga kiradi.   </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Kengash majlisi bayonnoma bilan rasmiylashtiriladi. Bayonnomalar kengash raisi va ilmiy kotib tomonidan imzolanadi.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Kengash raisi tomonidan kengash qarorlarining bajarilishi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yicha muntazam ravishda tekshiruvlar tashkil etiladi va kengash a’zolariga ularning natijalari haqida axborot beriladi.</w:t>
      </w:r>
    </w:p>
    <w:p w:rsidR="00E57A95" w:rsidRPr="001E02DA" w:rsidRDefault="00E57A95" w:rsidP="00E57A95">
      <w:pPr>
        <w:pStyle w:val="Style8"/>
        <w:spacing w:after="120" w:line="240" w:lineRule="auto"/>
        <w:ind w:firstLine="708"/>
        <w:jc w:val="center"/>
        <w:rPr>
          <w:rFonts w:eastAsia="Times New Roman"/>
          <w:b/>
          <w:sz w:val="28"/>
          <w:szCs w:val="28"/>
          <w:lang w:val="en-US" w:eastAsia="ru-RU"/>
        </w:rPr>
      </w:pPr>
      <w:r w:rsidRPr="001E02DA">
        <w:rPr>
          <w:rFonts w:eastAsia="Times New Roman"/>
          <w:b/>
          <w:sz w:val="28"/>
          <w:szCs w:val="28"/>
          <w:lang w:val="en-US" w:eastAsia="ru-RU"/>
        </w:rPr>
        <w:t>IV. Kengash qarorlari ijrosi va javobgarlik.</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4.1. “Ijro uchun” tayyorlangan bayonnoma qarorlari nusxasi prorektorlar, fakultetlar dekanlari, institutlar direktorlari hamda mas’ul xodimlarga tarqatiladi.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4.2. Qabul qilingan qarorlarning bajarilishi yuzasidan kengash ilmiy kotibi kengash a’zolariga rejaga muvofiq axborot berib boradi.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Prorektorlar, fakultetlar dekanlari, institutlar direktorlari,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limlar boshliqlari va qarorlar ijrosi bo‘yicha mas’ul etib tayinlanganlar kengash qarorlari bo‘yicha qisqacha hisobotlarini har oyning 25-sanasigacha, fakultetlar va institutlar kengashlaridagi muhokamasi bo‘yicha esa har chorak oxirgi oyining 25-sanasiga kengash ilmiy kotibiga taqdim etib boradilar.</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lastRenderedPageBreak/>
        <w:t xml:space="preserve">Kengash qarorlarining ijrosi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zbekiston Resiublikasi Vazirlar Mahkamasining 1999-yil 28-martdagi 140-sonli qarori bilan tasdiqlangan “Namunaviy yo‘riqnoma” asosida tayyorlangan, Oliy va o‘rta maxsus ta’lim vazirligining ish yuritish tartibiga asosan Vazirlar Mahkamasining 1999-yil 12-yanvardagi “Ijro intizomini yanada mustahkamlash to‘g‘risida”gi 12-son qarori talablariga qat’iy rioya qilgan holda tashkil etiladi.</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Kengash muhokamasiga kiritiladigan hujjatlarning asoslanganligi va sifati, keltirilgan ma’lumotlar va boshqa materiallarning </w:t>
      </w:r>
      <w:proofErr w:type="gramStart"/>
      <w:r w:rsidRPr="00E57A95">
        <w:rPr>
          <w:rFonts w:eastAsia="Times New Roman"/>
          <w:sz w:val="28"/>
          <w:szCs w:val="28"/>
          <w:lang w:val="en-US" w:eastAsia="ru-RU"/>
        </w:rPr>
        <w:t>to‘</w:t>
      </w:r>
      <w:proofErr w:type="gramEnd"/>
      <w:r w:rsidRPr="00E57A95">
        <w:rPr>
          <w:rFonts w:eastAsia="Times New Roman"/>
          <w:sz w:val="28"/>
          <w:szCs w:val="28"/>
          <w:lang w:val="en-US" w:eastAsia="ru-RU"/>
        </w:rPr>
        <w:t>g‘riligi uchun ularning loyihasini tayyorlagan shaxslar yoki uni imzolagan mas’ul xodimlar (prorektorlar, fakultetlar dekanlari, institutlar direktorlari, boshqarma va bo‘limlar boshliqlari va boshqalar) shaxsan javobgardirlar.</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4.6. Uzrsiz sabablarga </w:t>
      </w:r>
      <w:proofErr w:type="gramStart"/>
      <w:r w:rsidRPr="00E57A95">
        <w:rPr>
          <w:rFonts w:eastAsia="Times New Roman"/>
          <w:sz w:val="28"/>
          <w:szCs w:val="28"/>
          <w:lang w:val="en-US" w:eastAsia="ru-RU"/>
        </w:rPr>
        <w:t>ko‘</w:t>
      </w:r>
      <w:proofErr w:type="gramEnd"/>
      <w:r w:rsidRPr="00E57A95">
        <w:rPr>
          <w:rFonts w:eastAsia="Times New Roman"/>
          <w:sz w:val="28"/>
          <w:szCs w:val="28"/>
          <w:lang w:val="en-US" w:eastAsia="ru-RU"/>
        </w:rPr>
        <w:t xml:space="preserve">ra ijro intizomining qo‘pol ravishda buzilishiga yo‘l qo‘ygan mas’ul shaxslarga rektor buyrug‘iga asosan intizomiy choralar qo‘llaniladi. </w:t>
      </w:r>
    </w:p>
    <w:p w:rsidR="00E57A95" w:rsidRPr="00E57A95"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 4.7. Kengash faoliyatini olib borishda “Samarqand davlat universiteti ustavi”, “Samarqand   davlat universiteti ish reglamenti”, “Samarqand davlat universiteti ichki tartib-qoidalari”ga ham asoslaniladi.</w:t>
      </w:r>
    </w:p>
    <w:p w:rsidR="00E57A95" w:rsidRPr="001E02DA" w:rsidRDefault="00E57A95" w:rsidP="00E57A95">
      <w:pPr>
        <w:pStyle w:val="Style8"/>
        <w:spacing w:after="120" w:line="240" w:lineRule="auto"/>
        <w:ind w:firstLine="708"/>
        <w:rPr>
          <w:rFonts w:eastAsia="Times New Roman"/>
          <w:b/>
          <w:sz w:val="28"/>
          <w:szCs w:val="28"/>
          <w:lang w:val="en-US" w:eastAsia="ru-RU"/>
        </w:rPr>
      </w:pPr>
      <w:r w:rsidRPr="001E02DA">
        <w:rPr>
          <w:rFonts w:eastAsia="Times New Roman"/>
          <w:b/>
          <w:sz w:val="28"/>
          <w:szCs w:val="28"/>
          <w:lang w:val="en-US" w:eastAsia="ru-RU"/>
        </w:rPr>
        <w:t>TUZUVCHILAR:</w:t>
      </w:r>
    </w:p>
    <w:p w:rsidR="00375A93" w:rsidRDefault="00E57A95" w:rsidP="00E57A95">
      <w:pPr>
        <w:pStyle w:val="Style8"/>
        <w:spacing w:after="120" w:line="240" w:lineRule="auto"/>
        <w:ind w:firstLine="708"/>
        <w:rPr>
          <w:rFonts w:eastAsia="Times New Roman"/>
          <w:sz w:val="28"/>
          <w:szCs w:val="28"/>
          <w:lang w:val="en-US" w:eastAsia="ru-RU"/>
        </w:rPr>
      </w:pPr>
      <w:r w:rsidRPr="00E57A95">
        <w:rPr>
          <w:rFonts w:eastAsia="Times New Roman"/>
          <w:sz w:val="28"/>
          <w:szCs w:val="28"/>
          <w:lang w:val="en-US" w:eastAsia="ru-RU"/>
        </w:rPr>
        <w:t xml:space="preserve">Xalmuradov R.I. – rektor. </w:t>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t>Boltayev M. –  universitet Kengashi ilmiy kotibi.</w:t>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t xml:space="preserve">Usmonov A. –  katta yuriskonsult. </w:t>
      </w:r>
    </w:p>
    <w:p w:rsidR="00375A93" w:rsidRPr="001E02DA" w:rsidRDefault="00E57A95" w:rsidP="00E57A95">
      <w:pPr>
        <w:pStyle w:val="Style8"/>
        <w:spacing w:after="120" w:line="240" w:lineRule="auto"/>
        <w:ind w:firstLine="708"/>
        <w:rPr>
          <w:rFonts w:eastAsia="Times New Roman"/>
          <w:b/>
          <w:sz w:val="28"/>
          <w:szCs w:val="28"/>
          <w:lang w:val="en-US" w:eastAsia="ru-RU"/>
        </w:rPr>
      </w:pPr>
      <w:r w:rsidRPr="001E02DA">
        <w:rPr>
          <w:rFonts w:eastAsia="Times New Roman"/>
          <w:b/>
          <w:sz w:val="28"/>
          <w:szCs w:val="28"/>
          <w:lang w:val="en-US" w:eastAsia="ru-RU"/>
        </w:rPr>
        <w:t>KELISHILDI:</w:t>
      </w:r>
      <w:r w:rsidRPr="001E02DA">
        <w:rPr>
          <w:rFonts w:eastAsia="Times New Roman"/>
          <w:b/>
          <w:sz w:val="28"/>
          <w:szCs w:val="28"/>
          <w:lang w:val="en-US" w:eastAsia="ru-RU"/>
        </w:rPr>
        <w:tab/>
      </w:r>
      <w:r w:rsidRPr="001E02DA">
        <w:rPr>
          <w:rFonts w:eastAsia="Times New Roman"/>
          <w:b/>
          <w:sz w:val="28"/>
          <w:szCs w:val="28"/>
          <w:lang w:val="en-US" w:eastAsia="ru-RU"/>
        </w:rPr>
        <w:tab/>
      </w:r>
      <w:r w:rsidRPr="001E02DA">
        <w:rPr>
          <w:rFonts w:eastAsia="Times New Roman"/>
          <w:b/>
          <w:sz w:val="28"/>
          <w:szCs w:val="28"/>
          <w:lang w:val="en-US" w:eastAsia="ru-RU"/>
        </w:rPr>
        <w:tab/>
      </w:r>
      <w:r w:rsidRPr="001E02DA">
        <w:rPr>
          <w:rFonts w:eastAsia="Times New Roman"/>
          <w:b/>
          <w:sz w:val="28"/>
          <w:szCs w:val="28"/>
          <w:lang w:val="en-US" w:eastAsia="ru-RU"/>
        </w:rPr>
        <w:tab/>
      </w:r>
      <w:r w:rsidRPr="001E02DA">
        <w:rPr>
          <w:rFonts w:eastAsia="Times New Roman"/>
          <w:b/>
          <w:sz w:val="28"/>
          <w:szCs w:val="28"/>
          <w:lang w:val="en-US" w:eastAsia="ru-RU"/>
        </w:rPr>
        <w:tab/>
      </w:r>
    </w:p>
    <w:p w:rsidR="00E57A95" w:rsidRPr="00E57A95" w:rsidRDefault="00E57A95" w:rsidP="00E57A95">
      <w:pPr>
        <w:pStyle w:val="Style8"/>
        <w:spacing w:after="120" w:line="240" w:lineRule="auto"/>
        <w:ind w:firstLine="708"/>
        <w:rPr>
          <w:rFonts w:eastAsia="Times New Roman"/>
          <w:sz w:val="28"/>
          <w:szCs w:val="28"/>
          <w:lang w:val="en-US" w:eastAsia="ru-RU"/>
        </w:rPr>
      </w:pPr>
      <w:proofErr w:type="gramStart"/>
      <w:r w:rsidRPr="00E57A95">
        <w:rPr>
          <w:rFonts w:eastAsia="Times New Roman"/>
          <w:sz w:val="28"/>
          <w:szCs w:val="28"/>
          <w:lang w:val="en-US" w:eastAsia="ru-RU"/>
        </w:rPr>
        <w:t>Yo‘</w:t>
      </w:r>
      <w:proofErr w:type="gramEnd"/>
      <w:r w:rsidRPr="00E57A95">
        <w:rPr>
          <w:rFonts w:eastAsia="Times New Roman"/>
          <w:sz w:val="28"/>
          <w:szCs w:val="28"/>
          <w:lang w:val="en-US" w:eastAsia="ru-RU"/>
        </w:rPr>
        <w:t>ldoshev R.D. –  yoshlar masalalari va ma’naviy-ma’rifiy ishlar bo‘yicha birinchi prorektor.</w:t>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t xml:space="preserve">Soliyev A.S. –  </w:t>
      </w:r>
      <w:proofErr w:type="gramStart"/>
      <w:r w:rsidRPr="00E57A95">
        <w:rPr>
          <w:rFonts w:eastAsia="Times New Roman"/>
          <w:sz w:val="28"/>
          <w:szCs w:val="28"/>
          <w:lang w:val="en-US" w:eastAsia="ru-RU"/>
        </w:rPr>
        <w:t>o‘</w:t>
      </w:r>
      <w:proofErr w:type="gramEnd"/>
      <w:r w:rsidRPr="00E57A95">
        <w:rPr>
          <w:rFonts w:eastAsia="Times New Roman"/>
          <w:sz w:val="28"/>
          <w:szCs w:val="28"/>
          <w:lang w:val="en-US" w:eastAsia="ru-RU"/>
        </w:rPr>
        <w:t>quv ishlari bo‘yicha birinchi prorektor.</w:t>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t xml:space="preserve">Xushvaqtov H.A. –   ilmiy ishlar va innovatsiyalar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 xml:space="preserve">yicha prorektor. </w:t>
      </w:r>
      <w:r w:rsidRPr="00E57A95">
        <w:rPr>
          <w:rFonts w:eastAsia="Times New Roman"/>
          <w:sz w:val="28"/>
          <w:szCs w:val="28"/>
          <w:lang w:val="en-US" w:eastAsia="ru-RU"/>
        </w:rPr>
        <w:tab/>
      </w:r>
      <w:r w:rsidRPr="00E57A95">
        <w:rPr>
          <w:rFonts w:eastAsia="Times New Roman"/>
          <w:sz w:val="28"/>
          <w:szCs w:val="28"/>
          <w:lang w:val="en-US" w:eastAsia="ru-RU"/>
        </w:rPr>
        <w:tab/>
        <w:t xml:space="preserve">Ahatov A.R. – xalqaro hamkorlik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yicha prorektor.</w:t>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r>
      <w:r w:rsidRPr="00E57A95">
        <w:rPr>
          <w:rFonts w:eastAsia="Times New Roman"/>
          <w:sz w:val="28"/>
          <w:szCs w:val="28"/>
          <w:lang w:val="en-US" w:eastAsia="ru-RU"/>
        </w:rPr>
        <w:tab/>
        <w:t xml:space="preserve">Rahmonov I.U. – moliya-iqtisod ishlari </w:t>
      </w:r>
      <w:proofErr w:type="gramStart"/>
      <w:r w:rsidRPr="00E57A95">
        <w:rPr>
          <w:rFonts w:eastAsia="Times New Roman"/>
          <w:sz w:val="28"/>
          <w:szCs w:val="28"/>
          <w:lang w:val="en-US" w:eastAsia="ru-RU"/>
        </w:rPr>
        <w:t>bo‘</w:t>
      </w:r>
      <w:proofErr w:type="gramEnd"/>
      <w:r w:rsidRPr="00E57A95">
        <w:rPr>
          <w:rFonts w:eastAsia="Times New Roman"/>
          <w:sz w:val="28"/>
          <w:szCs w:val="28"/>
          <w:lang w:val="en-US" w:eastAsia="ru-RU"/>
        </w:rPr>
        <w:t>yicha prorektor.</w:t>
      </w:r>
    </w:p>
    <w:p w:rsidR="00E57A95" w:rsidRPr="00E57A95" w:rsidRDefault="00E57A95" w:rsidP="00E57A95">
      <w:pPr>
        <w:pStyle w:val="Style8"/>
        <w:widowControl/>
        <w:spacing w:after="120" w:line="240" w:lineRule="auto"/>
        <w:ind w:firstLine="708"/>
        <w:rPr>
          <w:lang w:val="en-US"/>
        </w:rPr>
      </w:pPr>
    </w:p>
    <w:p w:rsidR="00CE417F" w:rsidRDefault="00CE417F">
      <w:pPr>
        <w:rPr>
          <w:lang w:val="uz-Cyrl-UZ"/>
        </w:rPr>
      </w:pPr>
    </w:p>
    <w:p w:rsidR="00720626" w:rsidRDefault="00720626">
      <w:pPr>
        <w:rPr>
          <w:lang w:val="uz-Cyrl-UZ"/>
        </w:rPr>
      </w:pPr>
    </w:p>
    <w:p w:rsidR="00720626" w:rsidRDefault="00720626">
      <w:pPr>
        <w:rPr>
          <w:lang w:val="uz-Cyrl-UZ"/>
        </w:rPr>
      </w:pPr>
    </w:p>
    <w:p w:rsidR="00720626" w:rsidRDefault="00720626">
      <w:pPr>
        <w:rPr>
          <w:lang w:val="uz-Cyrl-UZ"/>
        </w:rPr>
      </w:pPr>
    </w:p>
    <w:p w:rsidR="00720626" w:rsidRDefault="00720626">
      <w:pPr>
        <w:rPr>
          <w:lang w:val="uz-Cyrl-UZ"/>
        </w:rPr>
      </w:pPr>
    </w:p>
    <w:p w:rsidR="00720626" w:rsidRDefault="00720626">
      <w:pPr>
        <w:rPr>
          <w:lang w:val="uz-Cyrl-UZ"/>
        </w:rPr>
      </w:pPr>
    </w:p>
    <w:p w:rsidR="00720626" w:rsidRDefault="00720626">
      <w:pPr>
        <w:rPr>
          <w:lang w:val="uz-Cyrl-UZ"/>
        </w:rPr>
      </w:pPr>
    </w:p>
    <w:p w:rsidR="00720626" w:rsidRDefault="00720626">
      <w:pPr>
        <w:rPr>
          <w:lang w:val="uz-Cyrl-UZ"/>
        </w:rPr>
      </w:pPr>
    </w:p>
    <w:p w:rsidR="00720626" w:rsidRDefault="00720626">
      <w:pPr>
        <w:rPr>
          <w:lang w:val="uz-Cyrl-UZ"/>
        </w:rPr>
      </w:pPr>
    </w:p>
    <w:p w:rsidR="00720626" w:rsidRDefault="00720626" w:rsidP="00720626">
      <w:pPr>
        <w:pStyle w:val="a3"/>
        <w:tabs>
          <w:tab w:val="left" w:pos="709"/>
        </w:tabs>
        <w:spacing w:line="360" w:lineRule="auto"/>
        <w:ind w:left="705"/>
        <w:jc w:val="center"/>
        <w:rPr>
          <w:rFonts w:ascii="Times New Roman" w:hAnsi="Times New Roman"/>
          <w:b/>
          <w:bCs/>
          <w:sz w:val="28"/>
          <w:szCs w:val="28"/>
          <w:lang w:val="uz-Latn-UZ"/>
        </w:rPr>
      </w:pPr>
      <w:r>
        <w:rPr>
          <w:rFonts w:ascii="Times New Roman" w:hAnsi="Times New Roman"/>
          <w:b/>
          <w:bCs/>
          <w:sz w:val="28"/>
          <w:szCs w:val="28"/>
          <w:lang w:val="uz-Cyrl-UZ"/>
        </w:rPr>
        <w:lastRenderedPageBreak/>
        <w:t xml:space="preserve">Sharof Rashidov nomidagi Samarqand </w:t>
      </w:r>
      <w:r w:rsidRPr="00720626">
        <w:rPr>
          <w:rFonts w:ascii="Times New Roman" w:hAnsi="Times New Roman"/>
          <w:b/>
          <w:bCs/>
          <w:sz w:val="28"/>
          <w:szCs w:val="28"/>
          <w:lang w:val="uz-Cyrl-UZ"/>
        </w:rPr>
        <w:t>d</w:t>
      </w:r>
      <w:r>
        <w:rPr>
          <w:rFonts w:ascii="Times New Roman" w:hAnsi="Times New Roman"/>
          <w:b/>
          <w:bCs/>
          <w:sz w:val="28"/>
          <w:szCs w:val="28"/>
          <w:lang w:val="uz-Cyrl-UZ"/>
        </w:rPr>
        <w:t>avlat universiteti Kengashi</w:t>
      </w:r>
      <w:r>
        <w:rPr>
          <w:rFonts w:ascii="Times New Roman" w:hAnsi="Times New Roman"/>
          <w:b/>
          <w:bCs/>
          <w:sz w:val="28"/>
          <w:szCs w:val="28"/>
          <w:lang w:val="uz-Latn-UZ"/>
        </w:rPr>
        <w:t xml:space="preserve"> </w:t>
      </w:r>
    </w:p>
    <w:p w:rsidR="00720626" w:rsidRPr="00720626" w:rsidRDefault="00720626" w:rsidP="00720626">
      <w:pPr>
        <w:pStyle w:val="a3"/>
        <w:spacing w:line="360" w:lineRule="auto"/>
        <w:jc w:val="center"/>
        <w:rPr>
          <w:rFonts w:ascii="Times New Roman" w:hAnsi="Times New Roman"/>
          <w:b/>
          <w:bCs/>
          <w:sz w:val="28"/>
          <w:szCs w:val="28"/>
          <w:lang w:val="en-US"/>
        </w:rPr>
      </w:pPr>
      <w:r>
        <w:rPr>
          <w:rFonts w:ascii="Times New Roman" w:hAnsi="Times New Roman"/>
          <w:b/>
          <w:bCs/>
          <w:sz w:val="28"/>
          <w:szCs w:val="28"/>
          <w:lang w:val="uz-Cyrl-UZ"/>
        </w:rPr>
        <w:t xml:space="preserve">        </w:t>
      </w:r>
      <w:r>
        <w:rPr>
          <w:rFonts w:ascii="Times New Roman" w:hAnsi="Times New Roman"/>
          <w:b/>
          <w:bCs/>
          <w:sz w:val="28"/>
          <w:szCs w:val="28"/>
          <w:lang w:val="en-US"/>
        </w:rPr>
        <w:t>TARKIBI</w:t>
      </w:r>
    </w:p>
    <w:tbl>
      <w:tblPr>
        <w:tblW w:w="949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3" w:type="dxa"/>
          <w:right w:w="73" w:type="dxa"/>
        </w:tblCellMar>
        <w:tblLook w:val="04A0" w:firstRow="1" w:lastRow="0" w:firstColumn="1" w:lastColumn="0" w:noHBand="0" w:noVBand="1"/>
      </w:tblPr>
      <w:tblGrid>
        <w:gridCol w:w="566"/>
        <w:gridCol w:w="3829"/>
        <w:gridCol w:w="5103"/>
      </w:tblGrid>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
                <w:bCs/>
                <w:sz w:val="28"/>
                <w:szCs w:val="28"/>
                <w:lang w:val="uz-Cyrl-UZ" w:eastAsia="en-US"/>
              </w:rPr>
            </w:pPr>
            <w:r w:rsidRPr="002B4BDE">
              <w:rPr>
                <w:rFonts w:ascii="Times New Roman" w:eastAsiaTheme="minorHAnsi" w:hAnsi="Times New Roman" w:cs="Times New Roman"/>
                <w:b/>
                <w:bCs/>
                <w:sz w:val="28"/>
                <w:szCs w:val="28"/>
                <w:lang w:val="uz-Cyrl-UZ" w:eastAsia="en-US"/>
              </w:rPr>
              <w:t>T/r</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b/>
                <w:sz w:val="28"/>
                <w:szCs w:val="28"/>
                <w:lang w:val="uz-Cyrl-UZ"/>
              </w:rPr>
            </w:pPr>
            <w:r w:rsidRPr="002B4BDE">
              <w:rPr>
                <w:rFonts w:ascii="Times New Roman" w:eastAsia="Times New Roman" w:hAnsi="Times New Roman" w:cs="Times New Roman"/>
                <w:b/>
                <w:sz w:val="28"/>
                <w:szCs w:val="28"/>
                <w:lang w:val="uz-Cyrl-UZ"/>
              </w:rPr>
              <w:t>F.I.O.</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imes New Roman" w:hAnsi="Times New Roman" w:cs="Times New Roman"/>
                <w:b/>
                <w:sz w:val="28"/>
                <w:szCs w:val="28"/>
                <w:lang w:val="en-US"/>
              </w:rPr>
            </w:pPr>
            <w:r w:rsidRPr="002B4BDE">
              <w:rPr>
                <w:rFonts w:ascii="Times New Roman" w:eastAsia="Times New Roman" w:hAnsi="Times New Roman" w:cs="Times New Roman"/>
                <w:b/>
                <w:sz w:val="28"/>
                <w:szCs w:val="28"/>
                <w:lang w:val="en-US"/>
              </w:rPr>
              <w:t>Lavozimi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X</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lmur</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dov Rustam Ibragimovich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Sharof Rashidov nomidagi Samarqand davlat universiteti 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2.</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bCs/>
                <w:sz w:val="28"/>
                <w:szCs w:val="28"/>
                <w:lang w:val="uz-Cyrl-UZ" w:eastAsia="en-US"/>
              </w:rPr>
              <w:t>Abbasov Sub</w:t>
            </w:r>
            <w:r w:rsidRPr="002B4BDE">
              <w:rPr>
                <w:rFonts w:ascii="Times New Roman" w:eastAsiaTheme="minorHAnsi" w:hAnsi="Times New Roman" w:cs="Times New Roman"/>
                <w:bCs/>
                <w:sz w:val="28"/>
                <w:szCs w:val="28"/>
                <w:lang w:val="en-US" w:eastAsia="en-US"/>
              </w:rPr>
              <w:t>h</w:t>
            </w:r>
            <w:r w:rsidRPr="002B4BDE">
              <w:rPr>
                <w:rFonts w:ascii="Times New Roman" w:eastAsiaTheme="minorHAnsi" w:hAnsi="Times New Roman" w:cs="Times New Roman"/>
                <w:bCs/>
                <w:sz w:val="28"/>
                <w:szCs w:val="28"/>
                <w:lang w:val="uz-Cyrl-UZ" w:eastAsia="en-US"/>
              </w:rPr>
              <w:t>on Bur</w:t>
            </w:r>
            <w:r w:rsidRPr="002B4BDE">
              <w:rPr>
                <w:rFonts w:ascii="Times New Roman" w:eastAsiaTheme="minorHAnsi" w:hAnsi="Times New Roman" w:cs="Times New Roman"/>
                <w:bCs/>
                <w:sz w:val="28"/>
                <w:szCs w:val="28"/>
                <w:lang w:val="en-US" w:eastAsia="en-US"/>
              </w:rPr>
              <w:t>h</w:t>
            </w:r>
            <w:r w:rsidRPr="002B4BDE">
              <w:rPr>
                <w:rFonts w:ascii="Times New Roman" w:eastAsiaTheme="minorHAnsi" w:hAnsi="Times New Roman" w:cs="Times New Roman"/>
                <w:bCs/>
                <w:sz w:val="28"/>
                <w:szCs w:val="28"/>
                <w:lang w:val="uz-Cyrl-UZ" w:eastAsia="en-US"/>
              </w:rPr>
              <w:t>onovich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en-US" w:eastAsia="en-US"/>
              </w:rPr>
              <w:t>Y</w:t>
            </w:r>
            <w:r w:rsidRPr="002B4BDE">
              <w:rPr>
                <w:rFonts w:ascii="Times New Roman" w:eastAsiaTheme="minorHAnsi" w:hAnsi="Times New Roman" w:cs="Times New Roman"/>
                <w:sz w:val="28"/>
                <w:szCs w:val="28"/>
                <w:lang w:val="uz-Cyrl-UZ" w:eastAsia="en-US"/>
              </w:rPr>
              <w:t>oshlar masalalari, ma’naviy-ma’rifiy ishlar bo‘yicha birinchi prorektor</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3.</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bCs/>
                <w:iCs/>
                <w:sz w:val="28"/>
                <w:szCs w:val="28"/>
                <w:lang w:val="uz-Cyrl-UZ" w:eastAsia="en-US"/>
              </w:rPr>
              <w:t>Sol</w:t>
            </w:r>
            <w:r w:rsidRPr="002B4BDE">
              <w:rPr>
                <w:rFonts w:ascii="Times New Roman" w:eastAsiaTheme="minorHAnsi" w:hAnsi="Times New Roman" w:cs="Times New Roman"/>
                <w:bCs/>
                <w:iCs/>
                <w:sz w:val="28"/>
                <w:szCs w:val="28"/>
                <w:lang w:val="en-US" w:eastAsia="en-US"/>
              </w:rPr>
              <w:t>i</w:t>
            </w:r>
            <w:r w:rsidRPr="002B4BDE">
              <w:rPr>
                <w:rFonts w:ascii="Times New Roman" w:eastAsiaTheme="minorHAnsi" w:hAnsi="Times New Roman" w:cs="Times New Roman"/>
                <w:bCs/>
                <w:iCs/>
                <w:sz w:val="28"/>
                <w:szCs w:val="28"/>
                <w:lang w:val="uz-Cyrl-UZ" w:eastAsia="en-US"/>
              </w:rPr>
              <w:t>yev Ahmadjon Sol</w:t>
            </w:r>
            <w:r w:rsidRPr="002B4BDE">
              <w:rPr>
                <w:rFonts w:ascii="Times New Roman" w:eastAsiaTheme="minorHAnsi" w:hAnsi="Times New Roman" w:cs="Times New Roman"/>
                <w:bCs/>
                <w:iCs/>
                <w:sz w:val="28"/>
                <w:szCs w:val="28"/>
                <w:lang w:val="en-US" w:eastAsia="en-US"/>
              </w:rPr>
              <w:t>i</w:t>
            </w:r>
            <w:r w:rsidRPr="002B4BDE">
              <w:rPr>
                <w:rFonts w:ascii="Times New Roman" w:eastAsiaTheme="minorHAnsi" w:hAnsi="Times New Roman" w:cs="Times New Roman"/>
                <w:bCs/>
                <w:iCs/>
                <w:sz w:val="28"/>
                <w:szCs w:val="28"/>
                <w:lang w:val="uz-Cyrl-UZ" w:eastAsia="en-US"/>
              </w:rPr>
              <w:t>yevich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en-US" w:eastAsia="en-US"/>
              </w:rPr>
              <w:t>O</w:t>
            </w:r>
            <w:r w:rsidRPr="002B4BDE">
              <w:rPr>
                <w:rFonts w:ascii="Times New Roman" w:eastAsiaTheme="minorHAnsi" w:hAnsi="Times New Roman" w:cs="Times New Roman"/>
                <w:sz w:val="28"/>
                <w:szCs w:val="28"/>
                <w:lang w:val="uz-Cyrl-UZ" w:eastAsia="en-US"/>
              </w:rPr>
              <w:t>‘quv ishlari bo‘yicha</w:t>
            </w:r>
            <w:r w:rsidRPr="002B4BDE">
              <w:rPr>
                <w:rFonts w:ascii="Times New Roman" w:eastAsiaTheme="minorHAnsi" w:hAnsi="Times New Roman" w:cs="Times New Roman"/>
                <w:sz w:val="28"/>
                <w:szCs w:val="28"/>
                <w:lang w:val="en-US" w:eastAsia="en-US"/>
              </w:rPr>
              <w:t xml:space="preserve"> birinchi</w:t>
            </w:r>
            <w:r w:rsidRPr="002B4BDE">
              <w:rPr>
                <w:rFonts w:ascii="Times New Roman" w:eastAsiaTheme="minorHAnsi" w:hAnsi="Times New Roman" w:cs="Times New Roman"/>
                <w:sz w:val="28"/>
                <w:szCs w:val="28"/>
                <w:lang w:val="uz-Cyrl-UZ" w:eastAsia="en-US"/>
              </w:rPr>
              <w:t xml:space="preserve"> prorektor</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4.</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bCs/>
                <w:sz w:val="28"/>
                <w:szCs w:val="28"/>
                <w:shd w:val="clear" w:color="auto" w:fill="FFFFFF"/>
                <w:lang w:val="uz-Cyrl-UZ" w:eastAsia="en-US"/>
              </w:rPr>
              <w:t>Umidullayev Shuhrat Ubaydullayevich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uz-Latn-UZ" w:eastAsia="en-US"/>
              </w:rPr>
              <w:t>O‘</w:t>
            </w:r>
            <w:r w:rsidRPr="002B4BDE">
              <w:rPr>
                <w:rFonts w:ascii="Times New Roman" w:eastAsiaTheme="minorHAnsi" w:hAnsi="Times New Roman" w:cs="Times New Roman"/>
                <w:sz w:val="28"/>
                <w:szCs w:val="28"/>
                <w:lang w:val="uz-Cyrl-UZ" w:eastAsia="en-US"/>
              </w:rPr>
              <w:t>quv ishlari bo‘yicha prorektor</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5.</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uz-Cyrl-UZ" w:eastAsia="en-US"/>
              </w:rPr>
              <w:t xml:space="preserve">Xushvaqtov </w:t>
            </w:r>
            <w:r w:rsidRPr="002B4BDE">
              <w:rPr>
                <w:rFonts w:ascii="Times New Roman" w:eastAsiaTheme="minorHAnsi" w:hAnsi="Times New Roman" w:cs="Times New Roman"/>
                <w:sz w:val="28"/>
                <w:szCs w:val="28"/>
                <w:lang w:val="en-US" w:eastAsia="en-US"/>
              </w:rPr>
              <w:t>H</w:t>
            </w:r>
            <w:r w:rsidRPr="002B4BDE">
              <w:rPr>
                <w:rFonts w:ascii="Times New Roman" w:eastAsiaTheme="minorHAnsi" w:hAnsi="Times New Roman" w:cs="Times New Roman"/>
                <w:sz w:val="28"/>
                <w:szCs w:val="28"/>
                <w:lang w:val="uz-Cyrl-UZ" w:eastAsia="en-US"/>
              </w:rPr>
              <w:t>akim Abdilhaqovich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en-US" w:eastAsia="en-US"/>
              </w:rPr>
              <w:t>I</w:t>
            </w:r>
            <w:r w:rsidRPr="002B4BDE">
              <w:rPr>
                <w:rFonts w:ascii="Times New Roman" w:eastAsiaTheme="minorHAnsi" w:hAnsi="Times New Roman" w:cs="Times New Roman"/>
                <w:sz w:val="28"/>
                <w:szCs w:val="28"/>
                <w:lang w:val="uz-Cyrl-UZ" w:eastAsia="en-US"/>
              </w:rPr>
              <w:t>lmiy ishlar va innovatsiyalar bo‘yicha prorektor</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6.</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bCs/>
                <w:sz w:val="28"/>
                <w:szCs w:val="28"/>
                <w:lang w:val="uz-Cyrl-UZ" w:eastAsia="en-US"/>
              </w:rPr>
              <w:t>Ra</w:t>
            </w:r>
            <w:r w:rsidRPr="002B4BDE">
              <w:rPr>
                <w:rFonts w:ascii="Times New Roman" w:eastAsiaTheme="minorHAnsi" w:hAnsi="Times New Roman" w:cs="Times New Roman"/>
                <w:bCs/>
                <w:sz w:val="28"/>
                <w:szCs w:val="28"/>
                <w:lang w:val="en-US" w:eastAsia="en-US"/>
              </w:rPr>
              <w:t>h</w:t>
            </w:r>
            <w:r w:rsidRPr="002B4BDE">
              <w:rPr>
                <w:rFonts w:ascii="Times New Roman" w:eastAsiaTheme="minorHAnsi" w:hAnsi="Times New Roman" w:cs="Times New Roman"/>
                <w:bCs/>
                <w:sz w:val="28"/>
                <w:szCs w:val="28"/>
                <w:lang w:val="uz-Cyrl-UZ" w:eastAsia="en-US"/>
              </w:rPr>
              <w:t>manov Ismayil Usmanovich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en-US" w:eastAsia="en-US"/>
              </w:rPr>
              <w:t>M</w:t>
            </w:r>
            <w:r w:rsidRPr="002B4BDE">
              <w:rPr>
                <w:rFonts w:ascii="Times New Roman" w:eastAsiaTheme="minorHAnsi" w:hAnsi="Times New Roman" w:cs="Times New Roman"/>
                <w:sz w:val="28"/>
                <w:szCs w:val="28"/>
                <w:lang w:val="uz-Cyrl-UZ" w:eastAsia="en-US"/>
              </w:rPr>
              <w:t>oliya</w:t>
            </w:r>
            <w:r w:rsidRPr="002B4BDE">
              <w:rPr>
                <w:rFonts w:ascii="Times New Roman" w:eastAsiaTheme="minorHAnsi" w:hAnsi="Times New Roman" w:cs="Times New Roman"/>
                <w:sz w:val="28"/>
                <w:szCs w:val="28"/>
                <w:lang w:val="en-US" w:eastAsia="en-US"/>
              </w:rPr>
              <w:t>-</w:t>
            </w:r>
            <w:r w:rsidRPr="002B4BDE">
              <w:rPr>
                <w:rFonts w:ascii="Times New Roman" w:eastAsiaTheme="minorHAnsi" w:hAnsi="Times New Roman" w:cs="Times New Roman"/>
                <w:sz w:val="28"/>
                <w:szCs w:val="28"/>
                <w:lang w:val="uz-Cyrl-UZ" w:eastAsia="en-US"/>
              </w:rPr>
              <w:t>iqtisod ishlari bo‘yicha prorektor</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7.</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uz-Cyrl-UZ" w:eastAsia="en-US"/>
              </w:rPr>
              <w:t>A</w:t>
            </w:r>
            <w:r w:rsidRPr="002B4BDE">
              <w:rPr>
                <w:rFonts w:ascii="Times New Roman" w:eastAsiaTheme="minorHAnsi" w:hAnsi="Times New Roman" w:cs="Times New Roman"/>
                <w:sz w:val="28"/>
                <w:szCs w:val="28"/>
                <w:lang w:val="en-US" w:eastAsia="en-US"/>
              </w:rPr>
              <w:t>h</w:t>
            </w:r>
            <w:r w:rsidRPr="002B4BDE">
              <w:rPr>
                <w:rFonts w:ascii="Times New Roman" w:eastAsiaTheme="minorHAnsi" w:hAnsi="Times New Roman" w:cs="Times New Roman"/>
                <w:sz w:val="28"/>
                <w:szCs w:val="28"/>
                <w:lang w:val="uz-Cyrl-UZ" w:eastAsia="en-US"/>
              </w:rPr>
              <w:t>atov Akmal Rustamovich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en-US" w:eastAsia="en-US"/>
              </w:rPr>
              <w:t>X</w:t>
            </w:r>
            <w:r w:rsidRPr="002B4BDE">
              <w:rPr>
                <w:rFonts w:ascii="Times New Roman" w:eastAsiaTheme="minorHAnsi" w:hAnsi="Times New Roman" w:cs="Times New Roman"/>
                <w:sz w:val="28"/>
                <w:szCs w:val="28"/>
                <w:lang w:val="uz-Cyrl-UZ" w:eastAsia="en-US"/>
              </w:rPr>
              <w:t>alqaro hamkorlik bo‘yicha prorektor</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8.</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Shukurov Shavkat Shukurovich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Q</w:t>
            </w:r>
            <w:r w:rsidRPr="002B4BDE">
              <w:rPr>
                <w:rFonts w:ascii="Times New Roman" w:eastAsia="Times New Roman" w:hAnsi="Times New Roman" w:cs="Times New Roman"/>
                <w:sz w:val="28"/>
                <w:szCs w:val="28"/>
                <w:lang w:val="uz-Cyrl-UZ"/>
              </w:rPr>
              <w:t>urilish-ta’mirlash ishlari bo‘yicha prorektor</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9.</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Ma</w:t>
            </w:r>
            <w:r w:rsidRPr="002B4BDE">
              <w:rPr>
                <w:rFonts w:ascii="Times New Roman" w:eastAsia="Times New Roman" w:hAnsi="Times New Roman" w:cs="Times New Roman"/>
                <w:sz w:val="28"/>
                <w:szCs w:val="28"/>
                <w:lang w:val="en-US"/>
              </w:rPr>
              <w:t>h</w:t>
            </w:r>
            <w:r w:rsidRPr="002B4BDE">
              <w:rPr>
                <w:rFonts w:ascii="Times New Roman" w:eastAsia="Times New Roman" w:hAnsi="Times New Roman" w:cs="Times New Roman"/>
                <w:sz w:val="28"/>
                <w:szCs w:val="28"/>
                <w:lang w:val="uz-Cyrl-UZ"/>
              </w:rPr>
              <w:t>matmurodov Shavkat</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U</w:t>
            </w:r>
            <w:r w:rsidRPr="002B4BDE">
              <w:rPr>
                <w:rFonts w:ascii="Times New Roman" w:eastAsia="Times New Roman" w:hAnsi="Times New Roman" w:cs="Times New Roman"/>
                <w:sz w:val="28"/>
                <w:szCs w:val="28"/>
                <w:lang w:val="uz-Cyrl-UZ"/>
              </w:rPr>
              <w:t xml:space="preserve">niversitet boshlang‘ich </w:t>
            </w:r>
            <w:r w:rsidRPr="002B4BDE">
              <w:rPr>
                <w:rFonts w:ascii="Times New Roman" w:eastAsia="Times New Roman" w:hAnsi="Times New Roman" w:cs="Times New Roman"/>
                <w:sz w:val="28"/>
                <w:szCs w:val="28"/>
                <w:lang w:val="en-US"/>
              </w:rPr>
              <w:t>k</w:t>
            </w:r>
            <w:r w:rsidRPr="002B4BDE">
              <w:rPr>
                <w:rFonts w:ascii="Times New Roman" w:eastAsia="Times New Roman" w:hAnsi="Times New Roman" w:cs="Times New Roman"/>
                <w:sz w:val="28"/>
                <w:szCs w:val="28"/>
                <w:lang w:val="uz-Cyrl-UZ"/>
              </w:rPr>
              <w:t>asaba uyushmasi qo‘mitasi raisi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10.</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Boltayev Mardon</w:t>
            </w:r>
            <w:r w:rsidRPr="002B4BDE">
              <w:rPr>
                <w:rFonts w:ascii="Times New Roman" w:eastAsia="Times New Roman" w:hAnsi="Times New Roman" w:cs="Times New Roman"/>
                <w:sz w:val="28"/>
                <w:szCs w:val="28"/>
                <w:lang w:val="en-US"/>
              </w:rPr>
              <w:t>q</w:t>
            </w:r>
            <w:r w:rsidRPr="002B4BDE">
              <w:rPr>
                <w:rFonts w:ascii="Times New Roman" w:eastAsia="Times New Roman" w:hAnsi="Times New Roman" w:cs="Times New Roman"/>
                <w:sz w:val="28"/>
                <w:szCs w:val="28"/>
                <w:lang w:val="uz-Cyrl-UZ"/>
              </w:rPr>
              <w:t>ul</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U</w:t>
            </w:r>
            <w:r w:rsidRPr="002B4BDE">
              <w:rPr>
                <w:rFonts w:ascii="Times New Roman" w:eastAsia="Times New Roman" w:hAnsi="Times New Roman" w:cs="Times New Roman"/>
                <w:sz w:val="28"/>
                <w:szCs w:val="28"/>
                <w:lang w:val="uz-Cyrl-UZ"/>
              </w:rPr>
              <w:t xml:space="preserve">niversitet </w:t>
            </w:r>
            <w:r w:rsidRPr="002B4BDE">
              <w:rPr>
                <w:rFonts w:ascii="Times New Roman" w:eastAsia="Times New Roman" w:hAnsi="Times New Roman" w:cs="Times New Roman"/>
                <w:sz w:val="28"/>
                <w:szCs w:val="28"/>
                <w:lang w:val="en-US"/>
              </w:rPr>
              <w:t>K</w:t>
            </w:r>
            <w:r w:rsidRPr="002B4BDE">
              <w:rPr>
                <w:rFonts w:ascii="Times New Roman" w:eastAsia="Times New Roman" w:hAnsi="Times New Roman" w:cs="Times New Roman"/>
                <w:sz w:val="28"/>
                <w:szCs w:val="28"/>
                <w:lang w:val="uz-Cyrl-UZ"/>
              </w:rPr>
              <w:t>engashi kotibi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11.</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Eltazarov Jo‘liboy Danabayevich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Markaziy Osiyo xalqlari tillari va madaniyati instituti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12.</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en-US"/>
              </w:rPr>
            </w:pPr>
            <w:r w:rsidRPr="002B4BDE">
              <w:rPr>
                <w:rFonts w:ascii="Times New Roman" w:eastAsiaTheme="minorHAnsi" w:hAnsi="Times New Roman" w:cs="Times New Roman"/>
                <w:sz w:val="28"/>
                <w:szCs w:val="28"/>
                <w:lang w:val="uz-Cyrl-UZ" w:eastAsia="en-US"/>
              </w:rPr>
              <w:t>Mu</w:t>
            </w:r>
            <w:r w:rsidRPr="002B4BDE">
              <w:rPr>
                <w:rFonts w:ascii="Times New Roman" w:eastAsiaTheme="minorHAnsi" w:hAnsi="Times New Roman" w:cs="Times New Roman"/>
                <w:sz w:val="28"/>
                <w:szCs w:val="28"/>
                <w:lang w:val="en-US" w:eastAsia="en-US"/>
              </w:rPr>
              <w:t>h</w:t>
            </w:r>
            <w:r w:rsidRPr="002B4BDE">
              <w:rPr>
                <w:rFonts w:ascii="Times New Roman" w:eastAsiaTheme="minorHAnsi" w:hAnsi="Times New Roman" w:cs="Times New Roman"/>
                <w:sz w:val="28"/>
                <w:szCs w:val="28"/>
                <w:lang w:val="uz-Cyrl-UZ" w:eastAsia="en-US"/>
              </w:rPr>
              <w:t>itdinova Nazmiya Musli</w:t>
            </w:r>
            <w:r w:rsidRPr="002B4BDE">
              <w:rPr>
                <w:rFonts w:ascii="Times New Roman" w:eastAsiaTheme="minorHAnsi" w:hAnsi="Times New Roman" w:cs="Times New Roman"/>
                <w:sz w:val="28"/>
                <w:szCs w:val="28"/>
                <w:lang w:val="en-US" w:eastAsia="en-US"/>
              </w:rPr>
              <w:t>h</w:t>
            </w:r>
            <w:r w:rsidRPr="002B4BDE">
              <w:rPr>
                <w:rFonts w:ascii="Times New Roman" w:eastAsiaTheme="minorHAnsi" w:hAnsi="Times New Roman" w:cs="Times New Roman"/>
                <w:sz w:val="28"/>
                <w:szCs w:val="28"/>
                <w:lang w:val="uz-Cyrl-UZ" w:eastAsia="en-US"/>
              </w:rPr>
              <w:t>iddinovna</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en-US"/>
              </w:rPr>
            </w:pPr>
            <w:r w:rsidRPr="002B4BDE">
              <w:rPr>
                <w:rFonts w:ascii="Times New Roman" w:eastAsia="Times New Roman" w:hAnsi="Times New Roman" w:cs="Times New Roman"/>
                <w:sz w:val="28"/>
                <w:szCs w:val="28"/>
                <w:lang w:val="en-US"/>
              </w:rPr>
              <w:t>Mumtoz adabiyot tarixi kafedrasi professori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13.</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X</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lxo‘jayev Ahmad Miyassarovich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Matematika fakulteti dekani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14.</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Laqayev Saida</w:t>
            </w:r>
            <w:r w:rsidRPr="002B4BDE">
              <w:rPr>
                <w:rFonts w:ascii="Times New Roman" w:eastAsia="Times New Roman" w:hAnsi="Times New Roman" w:cs="Times New Roman"/>
                <w:sz w:val="28"/>
                <w:szCs w:val="28"/>
                <w:lang w:val="en-US"/>
              </w:rPr>
              <w:t>h</w:t>
            </w:r>
            <w:r w:rsidRPr="002B4BDE">
              <w:rPr>
                <w:rFonts w:ascii="Times New Roman" w:eastAsia="Times New Roman" w:hAnsi="Times New Roman" w:cs="Times New Roman"/>
                <w:sz w:val="28"/>
                <w:szCs w:val="28"/>
                <w:lang w:val="uz-Cyrl-UZ"/>
              </w:rPr>
              <w:t>mat Norjigitovich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en-US"/>
              </w:rPr>
            </w:pPr>
            <w:r w:rsidRPr="002B4BDE">
              <w:rPr>
                <w:rFonts w:ascii="Times New Roman" w:eastAsia="Times New Roman" w:hAnsi="Times New Roman" w:cs="Times New Roman"/>
                <w:sz w:val="28"/>
                <w:szCs w:val="28"/>
                <w:lang w:val="en-US"/>
              </w:rPr>
              <w:t>M</w:t>
            </w:r>
            <w:r w:rsidRPr="002B4BDE">
              <w:rPr>
                <w:rFonts w:ascii="Times New Roman" w:eastAsia="Times New Roman" w:hAnsi="Times New Roman" w:cs="Times New Roman"/>
                <w:sz w:val="28"/>
                <w:szCs w:val="28"/>
                <w:lang w:val="uz-Cyrl-UZ"/>
              </w:rPr>
              <w:t>atematik fizika va funksional analiz kafedrasi mudiri</w:t>
            </w:r>
            <w:r w:rsidRPr="002B4BDE">
              <w:rPr>
                <w:rFonts w:ascii="Times New Roman" w:eastAsia="Times New Roman" w:hAnsi="Times New Roman" w:cs="Times New Roman"/>
                <w:sz w:val="28"/>
                <w:szCs w:val="28"/>
                <w:lang w:val="en-US"/>
              </w:rPr>
              <w:t>, akademik</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15.</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Abriyev Ruzi</w:t>
            </w:r>
            <w:r w:rsidRPr="002B4BDE">
              <w:rPr>
                <w:rFonts w:ascii="Times New Roman" w:eastAsia="Times New Roman" w:hAnsi="Times New Roman" w:cs="Times New Roman"/>
                <w:sz w:val="28"/>
                <w:szCs w:val="28"/>
                <w:lang w:val="en-US"/>
              </w:rPr>
              <w:t>q</w:t>
            </w:r>
            <w:r w:rsidRPr="002B4BDE">
              <w:rPr>
                <w:rFonts w:ascii="Times New Roman" w:eastAsia="Times New Roman" w:hAnsi="Times New Roman" w:cs="Times New Roman"/>
                <w:sz w:val="28"/>
                <w:szCs w:val="28"/>
                <w:lang w:val="uz-Cyrl-UZ"/>
              </w:rPr>
              <w:t>ul Buronovich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T</w:t>
            </w:r>
            <w:r w:rsidRPr="002B4BDE">
              <w:rPr>
                <w:rFonts w:ascii="Times New Roman" w:eastAsia="Times New Roman" w:hAnsi="Times New Roman" w:cs="Times New Roman"/>
                <w:sz w:val="28"/>
                <w:szCs w:val="28"/>
                <w:lang w:val="uz-Cyrl-UZ"/>
              </w:rPr>
              <w:t>arix fakulteti dekani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16.</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en-US"/>
              </w:rPr>
            </w:pPr>
            <w:r w:rsidRPr="002B4BDE">
              <w:rPr>
                <w:rFonts w:ascii="Times New Roman" w:eastAsia="Times New Roman" w:hAnsi="Times New Roman" w:cs="Times New Roman"/>
                <w:sz w:val="28"/>
                <w:szCs w:val="28"/>
                <w:lang w:val="uz-Cyrl-UZ"/>
              </w:rPr>
              <w:t>Ergashev Baxtiy</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r Ergashevich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Tarixshunoslik va manbashunoslik kafedrasi mudiri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17.</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Mirzayev Rahmat</w:t>
            </w:r>
            <w:r w:rsidRPr="002B4BDE">
              <w:rPr>
                <w:rFonts w:ascii="Times New Roman" w:eastAsia="Times New Roman" w:hAnsi="Times New Roman" w:cs="Times New Roman"/>
                <w:sz w:val="28"/>
                <w:szCs w:val="28"/>
                <w:lang w:val="en-US"/>
              </w:rPr>
              <w:t>i</w:t>
            </w:r>
            <w:r w:rsidRPr="002B4BDE">
              <w:rPr>
                <w:rFonts w:ascii="Times New Roman" w:eastAsia="Times New Roman" w:hAnsi="Times New Roman" w:cs="Times New Roman"/>
                <w:sz w:val="28"/>
                <w:szCs w:val="28"/>
                <w:lang w:val="uz-Cyrl-UZ"/>
              </w:rPr>
              <w:t>lla Ibodullayevich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Y</w:t>
            </w:r>
            <w:r w:rsidRPr="002B4BDE">
              <w:rPr>
                <w:rFonts w:ascii="Times New Roman" w:eastAsia="Times New Roman" w:hAnsi="Times New Roman" w:cs="Times New Roman"/>
                <w:sz w:val="28"/>
                <w:szCs w:val="28"/>
                <w:lang w:val="uz-Cyrl-UZ"/>
              </w:rPr>
              <w:t>uridik fakulteti dekani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18.</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Qurbonov Davlat Ravshanovich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Jinoyat huquqiy fanlar  kafedrasisi mudiri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19.</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Ravshanov Ali</w:t>
            </w:r>
            <w:r w:rsidRPr="002B4BDE">
              <w:rPr>
                <w:rFonts w:ascii="Times New Roman" w:eastAsia="Times New Roman" w:hAnsi="Times New Roman" w:cs="Times New Roman"/>
                <w:sz w:val="28"/>
                <w:szCs w:val="28"/>
                <w:lang w:val="en-US"/>
              </w:rPr>
              <w:t>q</w:t>
            </w:r>
            <w:r w:rsidRPr="002B4BDE">
              <w:rPr>
                <w:rFonts w:ascii="Times New Roman" w:eastAsia="Times New Roman" w:hAnsi="Times New Roman" w:cs="Times New Roman"/>
                <w:sz w:val="28"/>
                <w:szCs w:val="28"/>
                <w:lang w:val="uz-Cyrl-UZ"/>
              </w:rPr>
              <w:t>ul Xudayberdiyevich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G</w:t>
            </w:r>
            <w:r w:rsidRPr="002B4BDE">
              <w:rPr>
                <w:rFonts w:ascii="Times New Roman" w:eastAsia="Times New Roman" w:hAnsi="Times New Roman" w:cs="Times New Roman"/>
                <w:sz w:val="28"/>
                <w:szCs w:val="28"/>
                <w:lang w:val="uz-Cyrl-UZ"/>
              </w:rPr>
              <w:t>eografiya va ekologiya fakulteti dekani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lastRenderedPageBreak/>
              <w:t>20.</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Qobilov Ergash Egamberdiyevich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Ekologiya va hayotiy faoliyat xavfsizligi kafedrasi mudiri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21.</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minova Zarifa Odilovna</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P</w:t>
            </w:r>
            <w:r w:rsidRPr="002B4BDE">
              <w:rPr>
                <w:rFonts w:ascii="Times New Roman" w:eastAsia="Times New Roman" w:hAnsi="Times New Roman" w:cs="Times New Roman"/>
                <w:sz w:val="28"/>
                <w:szCs w:val="28"/>
                <w:lang w:val="uz-Cyrl-UZ"/>
              </w:rPr>
              <w:t>sixologiya va ijtimoiy-siyosiy fanlar fakulteti dekani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22.</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Samadov Aktamqul Rafiqovich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F</w:t>
            </w:r>
            <w:r w:rsidRPr="002B4BDE">
              <w:rPr>
                <w:rFonts w:ascii="Times New Roman" w:eastAsia="Times New Roman" w:hAnsi="Times New Roman" w:cs="Times New Roman"/>
                <w:sz w:val="28"/>
                <w:szCs w:val="28"/>
                <w:lang w:val="uz-Cyrl-UZ"/>
              </w:rPr>
              <w:t>alsafa kafedrasi mudiri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23.</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Nazarov Fayzullo Ma</w:t>
            </w:r>
            <w:r w:rsidRPr="002B4BDE">
              <w:rPr>
                <w:rFonts w:ascii="Times New Roman" w:eastAsia="Times New Roman" w:hAnsi="Times New Roman" w:cs="Times New Roman"/>
                <w:sz w:val="28"/>
                <w:szCs w:val="28"/>
                <w:lang w:val="en-US"/>
              </w:rPr>
              <w:t>h</w:t>
            </w:r>
            <w:r w:rsidRPr="002B4BDE">
              <w:rPr>
                <w:rFonts w:ascii="Times New Roman" w:eastAsia="Times New Roman" w:hAnsi="Times New Roman" w:cs="Times New Roman"/>
                <w:sz w:val="28"/>
                <w:szCs w:val="28"/>
                <w:lang w:val="uz-Cyrl-UZ"/>
              </w:rPr>
              <w:t>madiyarovich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Sun’iy intellekt va raqamli texnologiyalar fakulteti dekani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24.</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Jumanov Isroil</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Sunʻiy intellekt va axborot tizimlari kafedrasi professori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hideMark/>
          </w:tcPr>
          <w:p w:rsidR="002B4BDE" w:rsidRPr="002B4BDE" w:rsidRDefault="002B4BDE" w:rsidP="002B4BDE">
            <w:pPr>
              <w:spacing w:after="0" w:line="360" w:lineRule="auto"/>
              <w:jc w:val="center"/>
              <w:rPr>
                <w:rFonts w:ascii="Times New Roman" w:eastAsiaTheme="minorHAnsi" w:hAnsi="Times New Roman" w:cs="Times New Roman"/>
                <w:bCs/>
                <w:sz w:val="28"/>
                <w:szCs w:val="28"/>
                <w:lang w:val="uz-Cyrl-UZ" w:eastAsia="en-US"/>
              </w:rPr>
            </w:pPr>
            <w:r w:rsidRPr="002B4BDE">
              <w:rPr>
                <w:rFonts w:ascii="Times New Roman" w:eastAsiaTheme="minorHAnsi" w:hAnsi="Times New Roman" w:cs="Times New Roman"/>
                <w:bCs/>
                <w:sz w:val="28"/>
                <w:szCs w:val="28"/>
                <w:lang w:val="uz-Cyrl-UZ" w:eastAsia="en-US"/>
              </w:rPr>
              <w:t>25.</w:t>
            </w:r>
          </w:p>
        </w:tc>
        <w:tc>
          <w:tcPr>
            <w:tcW w:w="3829" w:type="dxa"/>
            <w:tcBorders>
              <w:top w:val="single" w:sz="2" w:space="0" w:color="000000"/>
              <w:left w:val="single" w:sz="2" w:space="0" w:color="000000"/>
              <w:bottom w:val="single" w:sz="2" w:space="0" w:color="000000"/>
              <w:right w:val="single" w:sz="2" w:space="0" w:color="auto"/>
            </w:tcBorders>
            <w:vAlign w:val="center"/>
            <w:hideMark/>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O‘roqov Sirojiddin Xudayberdiyevich</w:t>
            </w:r>
          </w:p>
        </w:tc>
        <w:tc>
          <w:tcPr>
            <w:tcW w:w="5103" w:type="dxa"/>
            <w:tcBorders>
              <w:top w:val="single" w:sz="2" w:space="0" w:color="000000"/>
              <w:left w:val="single" w:sz="2" w:space="0" w:color="auto"/>
              <w:bottom w:val="single" w:sz="2" w:space="0" w:color="000000"/>
              <w:right w:val="single" w:sz="2" w:space="0" w:color="000000"/>
            </w:tcBorders>
            <w:vAlign w:val="center"/>
            <w:hideMark/>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B</w:t>
            </w:r>
            <w:r w:rsidRPr="002B4BDE">
              <w:rPr>
                <w:rFonts w:ascii="Times New Roman" w:eastAsia="Times New Roman" w:hAnsi="Times New Roman" w:cs="Times New Roman"/>
                <w:sz w:val="28"/>
                <w:szCs w:val="28"/>
                <w:lang w:val="uz-Cyrl-UZ"/>
              </w:rPr>
              <w:t>iokimyo instituti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26.</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Keldiyarov Xudoy</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r</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‘simliklar fiziologiyasi va mikrobiologiya kafedrasi professori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27.</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Absanov A</w:t>
            </w:r>
            <w:r w:rsidRPr="002B4BDE">
              <w:rPr>
                <w:rFonts w:ascii="Times New Roman" w:eastAsia="Times New Roman" w:hAnsi="Times New Roman" w:cs="Times New Roman"/>
                <w:sz w:val="28"/>
                <w:szCs w:val="28"/>
                <w:lang w:val="en-US"/>
              </w:rPr>
              <w:t>h</w:t>
            </w:r>
            <w:r w:rsidRPr="002B4BDE">
              <w:rPr>
                <w:rFonts w:ascii="Times New Roman" w:eastAsia="Times New Roman" w:hAnsi="Times New Roman" w:cs="Times New Roman"/>
                <w:sz w:val="28"/>
                <w:szCs w:val="28"/>
                <w:lang w:val="uz-Cyrl-UZ"/>
              </w:rPr>
              <w:t>mad Abdusattarovich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M</w:t>
            </w:r>
            <w:r w:rsidRPr="002B4BDE">
              <w:rPr>
                <w:rFonts w:ascii="Times New Roman" w:eastAsia="Times New Roman" w:hAnsi="Times New Roman" w:cs="Times New Roman"/>
                <w:sz w:val="28"/>
                <w:szCs w:val="28"/>
                <w:lang w:val="uz-Cyrl-UZ"/>
              </w:rPr>
              <w:t>uhandislik fizikasi instituti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28.</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Shodiyev Zokir Murtozoyevich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en-US"/>
              </w:rPr>
            </w:pPr>
            <w:r w:rsidRPr="002B4BDE">
              <w:rPr>
                <w:rFonts w:ascii="Times New Roman" w:eastAsia="Times New Roman" w:hAnsi="Times New Roman" w:cs="Times New Roman"/>
                <w:sz w:val="28"/>
                <w:szCs w:val="28"/>
                <w:lang w:val="en-US"/>
              </w:rPr>
              <w:t>U</w:t>
            </w:r>
            <w:r w:rsidRPr="002B4BDE">
              <w:rPr>
                <w:rFonts w:ascii="Times New Roman" w:eastAsia="Times New Roman" w:hAnsi="Times New Roman" w:cs="Times New Roman"/>
                <w:sz w:val="28"/>
                <w:szCs w:val="28"/>
                <w:lang w:val="uz-Cyrl-UZ"/>
              </w:rPr>
              <w:t>mumiy fizika kafedrasi</w:t>
            </w:r>
            <w:r w:rsidRPr="002B4BDE">
              <w:rPr>
                <w:rFonts w:ascii="Times New Roman" w:eastAsia="Times New Roman" w:hAnsi="Times New Roman" w:cs="Times New Roman"/>
                <w:sz w:val="28"/>
                <w:szCs w:val="28"/>
                <w:lang w:val="en-US"/>
              </w:rPr>
              <w:t xml:space="preserve"> mudiri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29.</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Rajabov Toshpo‘lot Fayzulloyevich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A</w:t>
            </w:r>
            <w:r w:rsidRPr="002B4BDE">
              <w:rPr>
                <w:rFonts w:ascii="Times New Roman" w:eastAsia="Times New Roman" w:hAnsi="Times New Roman" w:cs="Times New Roman"/>
                <w:sz w:val="28"/>
                <w:szCs w:val="28"/>
                <w:lang w:val="uz-Cyrl-UZ"/>
              </w:rPr>
              <w:t>grobiotexnologiyalar va oziq-ovqat xavfsizligi instituti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30.</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Mamasov Shavkat Ali</w:t>
            </w:r>
            <w:r w:rsidRPr="002B4BDE">
              <w:rPr>
                <w:rFonts w:ascii="Times New Roman" w:eastAsia="Times New Roman" w:hAnsi="Times New Roman" w:cs="Times New Roman"/>
                <w:sz w:val="28"/>
                <w:szCs w:val="28"/>
                <w:lang w:val="en-US"/>
              </w:rPr>
              <w:t>q</w:t>
            </w:r>
            <w:r w:rsidRPr="002B4BDE">
              <w:rPr>
                <w:rFonts w:ascii="Times New Roman" w:eastAsia="Times New Roman" w:hAnsi="Times New Roman" w:cs="Times New Roman"/>
                <w:sz w:val="28"/>
                <w:szCs w:val="28"/>
                <w:lang w:val="uz-Cyrl-UZ"/>
              </w:rPr>
              <w:t>ulovich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en-US"/>
              </w:rPr>
            </w:pPr>
            <w:r w:rsidRPr="002B4BDE">
              <w:rPr>
                <w:rFonts w:ascii="Times New Roman" w:eastAsia="Times New Roman" w:hAnsi="Times New Roman" w:cs="Times New Roman"/>
                <w:sz w:val="28"/>
                <w:szCs w:val="28"/>
                <w:lang w:val="uz-Cyrl-UZ"/>
              </w:rPr>
              <w:t>Tuproqshunoslik va agrotexnologiyalar</w:t>
            </w:r>
            <w:r w:rsidRPr="002B4BDE">
              <w:rPr>
                <w:rFonts w:ascii="Times New Roman" w:eastAsia="Times New Roman" w:hAnsi="Times New Roman" w:cs="Times New Roman"/>
                <w:sz w:val="28"/>
                <w:szCs w:val="28"/>
                <w:lang w:val="en-US"/>
              </w:rPr>
              <w:t xml:space="preserve"> kafedrasi dotsenti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31.</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Jo‘</w:t>
            </w:r>
            <w:r w:rsidRPr="002B4BDE">
              <w:rPr>
                <w:rFonts w:ascii="Times New Roman" w:eastAsia="Times New Roman" w:hAnsi="Times New Roman" w:cs="Times New Roman"/>
                <w:sz w:val="28"/>
                <w:szCs w:val="28"/>
                <w:lang w:val="uz-Cyrl-UZ"/>
              </w:rPr>
              <w:t>ra</w:t>
            </w:r>
            <w:r w:rsidRPr="002B4BDE">
              <w:rPr>
                <w:rFonts w:ascii="Times New Roman" w:eastAsia="Times New Roman" w:hAnsi="Times New Roman" w:cs="Times New Roman"/>
                <w:sz w:val="28"/>
                <w:szCs w:val="28"/>
                <w:lang w:val="en-US"/>
              </w:rPr>
              <w:t>q</w:t>
            </w:r>
            <w:r w:rsidRPr="002B4BDE">
              <w:rPr>
                <w:rFonts w:ascii="Times New Roman" w:eastAsia="Times New Roman" w:hAnsi="Times New Roman" w:cs="Times New Roman"/>
                <w:sz w:val="28"/>
                <w:szCs w:val="28"/>
                <w:lang w:val="uz-Cyrl-UZ"/>
              </w:rPr>
              <w:t>ulov Sho</w:t>
            </w:r>
            <w:r w:rsidRPr="002B4BDE">
              <w:rPr>
                <w:rFonts w:ascii="Times New Roman" w:eastAsia="Times New Roman" w:hAnsi="Times New Roman" w:cs="Times New Roman"/>
                <w:sz w:val="28"/>
                <w:szCs w:val="28"/>
                <w:lang w:val="en-US"/>
              </w:rPr>
              <w:t>h</w:t>
            </w:r>
            <w:r w:rsidRPr="002B4BDE">
              <w:rPr>
                <w:rFonts w:ascii="Times New Roman" w:eastAsia="Times New Roman" w:hAnsi="Times New Roman" w:cs="Times New Roman"/>
                <w:sz w:val="28"/>
                <w:szCs w:val="28"/>
                <w:lang w:val="uz-Cyrl-UZ"/>
              </w:rPr>
              <w:t>rux Davronovich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I</w:t>
            </w:r>
            <w:r w:rsidRPr="002B4BDE">
              <w:rPr>
                <w:rFonts w:ascii="Times New Roman" w:eastAsia="Times New Roman" w:hAnsi="Times New Roman" w:cs="Times New Roman"/>
                <w:sz w:val="28"/>
                <w:szCs w:val="28"/>
                <w:lang w:val="uz-Cyrl-UZ"/>
              </w:rPr>
              <w:t>nson resurslari va mahalla taraqqiyotini boshqarish instituti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32.</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Arabov Nurali Uralovich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I</w:t>
            </w:r>
            <w:r w:rsidRPr="002B4BDE">
              <w:rPr>
                <w:rFonts w:ascii="Times New Roman" w:eastAsia="Times New Roman" w:hAnsi="Times New Roman" w:cs="Times New Roman"/>
                <w:sz w:val="28"/>
                <w:szCs w:val="28"/>
                <w:lang w:val="uz-Cyrl-UZ"/>
              </w:rPr>
              <w:t>nson resurslarini boshqarish kafedrasi mudiri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33.</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Mirtoshev Zavqiddin Davronovich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Yadro texnologiyalar</w:t>
            </w:r>
            <w:r w:rsidRPr="002B4BDE">
              <w:rPr>
                <w:rFonts w:ascii="Times New Roman" w:eastAsia="Times New Roman" w:hAnsi="Times New Roman" w:cs="Times New Roman"/>
                <w:sz w:val="28"/>
                <w:szCs w:val="28"/>
                <w:lang w:val="en-US"/>
              </w:rPr>
              <w:t>i</w:t>
            </w:r>
            <w:r w:rsidRPr="002B4BDE">
              <w:rPr>
                <w:rFonts w:ascii="Times New Roman" w:eastAsia="Times New Roman" w:hAnsi="Times New Roman" w:cs="Times New Roman"/>
                <w:sz w:val="28"/>
                <w:szCs w:val="28"/>
                <w:lang w:val="uz-Cyrl-UZ"/>
              </w:rPr>
              <w:t xml:space="preserve"> instituti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34.</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Nizamova Nigora Negmatovna</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Magistratura  markazi boshlig‘i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35.</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Umarov Azamat Mardonovich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en-US"/>
              </w:rPr>
            </w:pPr>
            <w:r w:rsidRPr="002B4BDE">
              <w:rPr>
                <w:rFonts w:ascii="Times New Roman" w:eastAsia="Times New Roman" w:hAnsi="Times New Roman" w:cs="Times New Roman"/>
                <w:sz w:val="28"/>
                <w:szCs w:val="28"/>
                <w:lang w:val="uz-Cyrl-UZ"/>
              </w:rPr>
              <w:t>Samarqand davlat universiteti huzuridagi akademik litsey</w:t>
            </w:r>
            <w:r w:rsidRPr="002B4BDE">
              <w:rPr>
                <w:rFonts w:ascii="Times New Roman" w:eastAsia="Times New Roman" w:hAnsi="Times New Roman" w:cs="Times New Roman"/>
                <w:sz w:val="28"/>
                <w:szCs w:val="28"/>
                <w:lang w:val="en-US"/>
              </w:rPr>
              <w:t xml:space="preserve">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36.</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rinb</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yeva Dilbar B</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z</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rovna</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Yoshlar bilan ishlash, ma’naviyat va ma’rifat boshqarmasi</w:t>
            </w:r>
            <w:r w:rsidRPr="002B4BDE">
              <w:rPr>
                <w:rFonts w:ascii="Times New Roman" w:eastAsia="Times New Roman" w:hAnsi="Times New Roman" w:cs="Times New Roman"/>
                <w:sz w:val="28"/>
                <w:szCs w:val="28"/>
                <w:lang w:val="en-US"/>
              </w:rPr>
              <w:t>ning</w:t>
            </w:r>
            <w:r w:rsidRPr="002B4BDE">
              <w:rPr>
                <w:rFonts w:ascii="Times New Roman" w:eastAsia="Times New Roman" w:hAnsi="Times New Roman" w:cs="Times New Roman"/>
                <w:sz w:val="28"/>
                <w:szCs w:val="28"/>
                <w:lang w:val="uz-Cyrl-UZ"/>
              </w:rPr>
              <w:t xml:space="preserve"> xotin-qizlar masalalari bo‘yicha maslahatchisi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37.</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Karimov Suyun Amirovich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‘zbek tilshunosligi kafedrasi professori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38.</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Muranov Sha</w:t>
            </w:r>
            <w:r w:rsidRPr="002B4BDE">
              <w:rPr>
                <w:rFonts w:ascii="Times New Roman" w:eastAsia="Times New Roman" w:hAnsi="Times New Roman" w:cs="Times New Roman"/>
                <w:sz w:val="28"/>
                <w:szCs w:val="28"/>
                <w:lang w:val="en-US"/>
              </w:rPr>
              <w:t>h</w:t>
            </w:r>
            <w:r w:rsidRPr="002B4BDE">
              <w:rPr>
                <w:rFonts w:ascii="Times New Roman" w:eastAsia="Times New Roman" w:hAnsi="Times New Roman" w:cs="Times New Roman"/>
                <w:sz w:val="28"/>
                <w:szCs w:val="28"/>
                <w:lang w:val="uz-Cyrl-UZ"/>
              </w:rPr>
              <w:t>riddin Abdullayevich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ʻquv-uslubiy boshqarma boshligʻi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lastRenderedPageBreak/>
              <w:t>39.</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Absalamov Sharif Qobulovich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J</w:t>
            </w:r>
            <w:r w:rsidRPr="002B4BDE">
              <w:rPr>
                <w:rFonts w:ascii="Times New Roman" w:eastAsia="Times New Roman" w:hAnsi="Times New Roman" w:cs="Times New Roman"/>
                <w:sz w:val="28"/>
                <w:szCs w:val="28"/>
                <w:lang w:val="uz-Cyrl-UZ"/>
              </w:rPr>
              <w:t>ismoniy va yuridik shaxslarning murojaatlari bilan ishlash, nazorat va monitoring bo‘limi boshlig‘i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40.</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Ruziyev Yunus Samandarovich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Ta’lim sifatini nazorat qilish bo‘limi boshligʻi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41.</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B</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b</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y</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rov Abdusatt</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r Ibragimovich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Universitet huzuridagi oliy ta’lim muassasalari pedagog kadrlarini qayta tayyorlash va ularning malakasini oshirish mintaqaviy markazi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42.</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Norboyev Allayor Ismoilovich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Y</w:t>
            </w:r>
            <w:r w:rsidRPr="002B4BDE">
              <w:rPr>
                <w:rFonts w:ascii="Times New Roman" w:eastAsia="Times New Roman" w:hAnsi="Times New Roman" w:cs="Times New Roman"/>
                <w:sz w:val="28"/>
                <w:szCs w:val="28"/>
                <w:lang w:val="uz-Cyrl-UZ"/>
              </w:rPr>
              <w:t>oshlar bilan ishlash, ma’naviyat va ma’rifat boshqarmasi</w:t>
            </w:r>
            <w:r w:rsidRPr="002B4BDE">
              <w:rPr>
                <w:rFonts w:ascii="Times New Roman" w:eastAsia="Times New Roman" w:hAnsi="Times New Roman" w:cs="Times New Roman"/>
                <w:sz w:val="28"/>
                <w:szCs w:val="28"/>
                <w:lang w:val="en-US"/>
              </w:rPr>
              <w:t>ning</w:t>
            </w:r>
            <w:r w:rsidRPr="002B4BDE">
              <w:rPr>
                <w:rFonts w:ascii="Times New Roman" w:eastAsia="Times New Roman" w:hAnsi="Times New Roman" w:cs="Times New Roman"/>
                <w:sz w:val="28"/>
                <w:szCs w:val="28"/>
                <w:lang w:val="uz-Cyrl-UZ"/>
              </w:rPr>
              <w:t xml:space="preserve"> </w:t>
            </w:r>
            <w:r w:rsidRPr="002B4BDE">
              <w:rPr>
                <w:rFonts w:ascii="Times New Roman" w:eastAsia="Times New Roman" w:hAnsi="Times New Roman" w:cs="Times New Roman"/>
                <w:sz w:val="28"/>
                <w:szCs w:val="28"/>
                <w:lang w:val="en-US"/>
              </w:rPr>
              <w:t>Y</w:t>
            </w:r>
            <w:r w:rsidRPr="002B4BDE">
              <w:rPr>
                <w:rFonts w:ascii="Times New Roman" w:eastAsia="Times New Roman" w:hAnsi="Times New Roman" w:cs="Times New Roman"/>
                <w:sz w:val="28"/>
                <w:szCs w:val="28"/>
                <w:lang w:val="uz-Cyrl-UZ"/>
              </w:rPr>
              <w:t>oshlar ittifoqi yetakchisi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43.</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X</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jayorov Baxtiyor</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M</w:t>
            </w:r>
            <w:r w:rsidRPr="002B4BDE">
              <w:rPr>
                <w:rFonts w:ascii="Times New Roman" w:eastAsia="Times New Roman" w:hAnsi="Times New Roman" w:cs="Times New Roman"/>
                <w:sz w:val="28"/>
                <w:szCs w:val="28"/>
                <w:lang w:val="uz-Cyrl-UZ"/>
              </w:rPr>
              <w:t>atematik modellashtirish kafedrasi mudiri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44.</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Mullajonova Nigina Jamolovna</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S</w:t>
            </w:r>
            <w:r w:rsidRPr="002B4BDE">
              <w:rPr>
                <w:rFonts w:ascii="Times New Roman" w:eastAsia="Times New Roman" w:hAnsi="Times New Roman" w:cs="Times New Roman"/>
                <w:sz w:val="28"/>
                <w:szCs w:val="28"/>
                <w:lang w:val="uz-Cyrl-UZ"/>
              </w:rPr>
              <w:t>an’atshunoslik kafedrasi mudiri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45.</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Murodov Ilhomjon</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Korrupsiyaga qarshi kurashish “Komplayens-nazorat” tizimini boshqarish bo‘limi boshlig‘i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46.</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Shoimov Murodjon Tojidinovich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heme="minorHAnsi" w:hAnsi="Times New Roman" w:cs="Times New Roman"/>
                <w:sz w:val="28"/>
                <w:szCs w:val="28"/>
                <w:lang w:val="uz-Latn-UZ" w:eastAsia="en-US"/>
              </w:rPr>
              <w:t>Talabalar bilimini baholash bo‘limi boshligʻi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47.</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Umarov Sardor Y</w:t>
            </w:r>
            <w:r w:rsidRPr="002B4BDE">
              <w:rPr>
                <w:rFonts w:ascii="Times New Roman" w:eastAsia="Times New Roman" w:hAnsi="Times New Roman" w:cs="Times New Roman"/>
                <w:sz w:val="28"/>
                <w:szCs w:val="28"/>
                <w:lang w:val="en-US"/>
              </w:rPr>
              <w:t>oq</w:t>
            </w:r>
            <w:r w:rsidRPr="002B4BDE">
              <w:rPr>
                <w:rFonts w:ascii="Times New Roman" w:eastAsia="Times New Roman" w:hAnsi="Times New Roman" w:cs="Times New Roman"/>
                <w:sz w:val="28"/>
                <w:szCs w:val="28"/>
                <w:lang w:val="uz-Cyrl-UZ"/>
              </w:rPr>
              <w:t>ubovich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X</w:t>
            </w:r>
            <w:r w:rsidRPr="002B4BDE">
              <w:rPr>
                <w:rFonts w:ascii="Times New Roman" w:eastAsia="Times New Roman" w:hAnsi="Times New Roman" w:cs="Times New Roman"/>
                <w:sz w:val="28"/>
                <w:szCs w:val="28"/>
                <w:lang w:val="uz-Cyrl-UZ"/>
              </w:rPr>
              <w:t>alqaro ta’lim dasturlari markazi direktori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48.</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Usmanov Aktam Xayrullayevich</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U</w:t>
            </w:r>
            <w:r w:rsidRPr="002B4BDE">
              <w:rPr>
                <w:rFonts w:ascii="Times New Roman" w:eastAsia="Times New Roman" w:hAnsi="Times New Roman" w:cs="Times New Roman"/>
                <w:sz w:val="28"/>
                <w:szCs w:val="28"/>
                <w:lang w:val="uz-Cyrl-UZ"/>
              </w:rPr>
              <w:t>niversitet katta yuriskonsulti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49.</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uz-Cyrl-UZ"/>
              </w:rPr>
              <w:t>Shukurxo‘jayev Maqsudx</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ja Norx</w:t>
            </w:r>
            <w:r w:rsidRPr="002B4BDE">
              <w:rPr>
                <w:rFonts w:ascii="Times New Roman" w:eastAsia="Times New Roman" w:hAnsi="Times New Roman" w:cs="Times New Roman"/>
                <w:sz w:val="28"/>
                <w:szCs w:val="28"/>
                <w:lang w:val="en-US"/>
              </w:rPr>
              <w:t>o‘</w:t>
            </w:r>
            <w:r w:rsidRPr="002B4BDE">
              <w:rPr>
                <w:rFonts w:ascii="Times New Roman" w:eastAsia="Times New Roman" w:hAnsi="Times New Roman" w:cs="Times New Roman"/>
                <w:sz w:val="28"/>
                <w:szCs w:val="28"/>
                <w:lang w:val="uz-Cyrl-UZ"/>
              </w:rPr>
              <w:t>ja o‘g‘li</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160" w:line="252" w:lineRule="auto"/>
              <w:jc w:val="center"/>
              <w:rPr>
                <w:rFonts w:ascii="Times New Roman" w:eastAsia="Times New Roman" w:hAnsi="Times New Roman" w:cs="Times New Roman"/>
                <w:sz w:val="28"/>
                <w:szCs w:val="28"/>
                <w:lang w:val="uz-Cyrl-UZ"/>
              </w:rPr>
            </w:pPr>
            <w:r w:rsidRPr="002B4BDE">
              <w:rPr>
                <w:rFonts w:ascii="Times New Roman" w:eastAsia="Times New Roman" w:hAnsi="Times New Roman" w:cs="Times New Roman"/>
                <w:sz w:val="28"/>
                <w:szCs w:val="28"/>
                <w:lang w:val="en-US"/>
              </w:rPr>
              <w:t>T</w:t>
            </w:r>
            <w:r w:rsidRPr="002B4BDE">
              <w:rPr>
                <w:rFonts w:ascii="Times New Roman" w:eastAsia="Times New Roman" w:hAnsi="Times New Roman" w:cs="Times New Roman"/>
                <w:sz w:val="28"/>
                <w:szCs w:val="28"/>
                <w:lang w:val="uz-Cyrl-UZ"/>
              </w:rPr>
              <w:t>alabalar orasida ijtimoiy ma‘naviy muhit barqarorligini ta‘minlashga ma‘sul maslahatchi</w:t>
            </w:r>
          </w:p>
        </w:tc>
      </w:tr>
      <w:tr w:rsidR="002B4BDE" w:rsidRPr="002B4BDE" w:rsidTr="00EF3242">
        <w:trPr>
          <w:trHeight w:val="278"/>
        </w:trPr>
        <w:tc>
          <w:tcPr>
            <w:tcW w:w="566" w:type="dxa"/>
            <w:tcBorders>
              <w:top w:val="single" w:sz="2" w:space="0" w:color="000000"/>
              <w:left w:val="single" w:sz="2" w:space="0" w:color="000000"/>
              <w:bottom w:val="single" w:sz="2" w:space="0" w:color="000000"/>
              <w:right w:val="single" w:sz="2" w:space="0" w:color="000000"/>
            </w:tcBorders>
            <w:vAlign w:val="center"/>
          </w:tcPr>
          <w:p w:rsidR="002B4BDE" w:rsidRPr="002B4BDE" w:rsidRDefault="002B4BDE" w:rsidP="002B4BDE">
            <w:pPr>
              <w:spacing w:after="0" w:line="360" w:lineRule="auto"/>
              <w:jc w:val="center"/>
              <w:rPr>
                <w:rFonts w:ascii="Times New Roman" w:eastAsiaTheme="minorHAnsi" w:hAnsi="Times New Roman" w:cs="Times New Roman"/>
                <w:bCs/>
                <w:sz w:val="28"/>
                <w:szCs w:val="28"/>
                <w:lang w:val="en-US" w:eastAsia="en-US"/>
              </w:rPr>
            </w:pPr>
            <w:r w:rsidRPr="002B4BDE">
              <w:rPr>
                <w:rFonts w:ascii="Times New Roman" w:eastAsiaTheme="minorHAnsi" w:hAnsi="Times New Roman" w:cs="Times New Roman"/>
                <w:bCs/>
                <w:sz w:val="28"/>
                <w:szCs w:val="28"/>
                <w:lang w:val="en-US" w:eastAsia="en-US"/>
              </w:rPr>
              <w:t>50.</w:t>
            </w:r>
          </w:p>
        </w:tc>
        <w:tc>
          <w:tcPr>
            <w:tcW w:w="3829" w:type="dxa"/>
            <w:tcBorders>
              <w:top w:val="single" w:sz="2" w:space="0" w:color="000000"/>
              <w:left w:val="single" w:sz="2" w:space="0" w:color="000000"/>
              <w:bottom w:val="single" w:sz="2" w:space="0" w:color="000000"/>
              <w:right w:val="single" w:sz="2" w:space="0" w:color="auto"/>
            </w:tcBorders>
            <w:vAlign w:val="center"/>
          </w:tcPr>
          <w:p w:rsidR="002B4BDE" w:rsidRPr="002B4BDE" w:rsidRDefault="002B4BDE" w:rsidP="002B4BDE">
            <w:pPr>
              <w:spacing w:after="0" w:line="240" w:lineRule="auto"/>
              <w:rPr>
                <w:rFonts w:ascii="Times New Roman" w:eastAsia="Times New Roman" w:hAnsi="Times New Roman" w:cs="Times New Roman"/>
                <w:bCs/>
                <w:color w:val="000000" w:themeColor="text1"/>
                <w:sz w:val="28"/>
                <w:szCs w:val="28"/>
                <w:lang w:val="uz-Latn-UZ"/>
              </w:rPr>
            </w:pPr>
            <w:r w:rsidRPr="002B4BDE">
              <w:rPr>
                <w:rFonts w:ascii="Times New Roman" w:eastAsia="Times New Roman" w:hAnsi="Times New Roman" w:cs="Times New Roman"/>
                <w:bCs/>
                <w:color w:val="000000" w:themeColor="text1"/>
                <w:sz w:val="28"/>
                <w:szCs w:val="28"/>
                <w:lang w:val="uz-Latn-UZ"/>
              </w:rPr>
              <w:t>Bulakova Feruza</w:t>
            </w:r>
          </w:p>
        </w:tc>
        <w:tc>
          <w:tcPr>
            <w:tcW w:w="5103" w:type="dxa"/>
            <w:tcBorders>
              <w:top w:val="single" w:sz="2" w:space="0" w:color="000000"/>
              <w:left w:val="single" w:sz="2" w:space="0" w:color="auto"/>
              <w:bottom w:val="single" w:sz="2" w:space="0" w:color="000000"/>
              <w:right w:val="single" w:sz="2" w:space="0" w:color="000000"/>
            </w:tcBorders>
            <w:vAlign w:val="center"/>
          </w:tcPr>
          <w:p w:rsidR="002B4BDE" w:rsidRPr="002B4BDE" w:rsidRDefault="002B4BDE" w:rsidP="002B4BDE">
            <w:pPr>
              <w:spacing w:after="0" w:line="256" w:lineRule="auto"/>
              <w:rPr>
                <w:rFonts w:ascii="Times New Roman" w:eastAsia="Times New Roman" w:hAnsi="Times New Roman" w:cs="Times New Roman"/>
                <w:color w:val="000000" w:themeColor="text1"/>
                <w:sz w:val="28"/>
                <w:szCs w:val="28"/>
                <w:lang w:val="uz-Cyrl-UZ"/>
              </w:rPr>
            </w:pPr>
            <w:r w:rsidRPr="002B4BDE">
              <w:rPr>
                <w:rFonts w:ascii="Times New Roman" w:eastAsia="Times New Roman" w:hAnsi="Times New Roman" w:cs="Times New Roman"/>
                <w:color w:val="000000" w:themeColor="text1"/>
                <w:sz w:val="28"/>
                <w:szCs w:val="28"/>
                <w:lang w:val="uz-Cyrl-UZ"/>
              </w:rPr>
              <w:t>Matematika fakulteti uchinchi</w:t>
            </w:r>
            <w:r w:rsidRPr="002B4BDE">
              <w:rPr>
                <w:rFonts w:ascii="Times New Roman" w:eastAsia="Times New Roman" w:hAnsi="Times New Roman" w:cs="Times New Roman"/>
                <w:color w:val="000000" w:themeColor="text1"/>
                <w:sz w:val="28"/>
                <w:szCs w:val="28"/>
                <w:lang w:val="en-US"/>
              </w:rPr>
              <w:t xml:space="preserve"> </w:t>
            </w:r>
            <w:r w:rsidRPr="002B4BDE">
              <w:rPr>
                <w:rFonts w:ascii="Times New Roman" w:eastAsia="Times New Roman" w:hAnsi="Times New Roman" w:cs="Times New Roman"/>
                <w:color w:val="000000" w:themeColor="text1"/>
                <w:sz w:val="28"/>
                <w:szCs w:val="28"/>
                <w:lang w:val="uz-Cyrl-UZ"/>
              </w:rPr>
              <w:t>bosqich talabasi</w:t>
            </w:r>
          </w:p>
        </w:tc>
      </w:tr>
    </w:tbl>
    <w:p w:rsidR="00720626" w:rsidRPr="002B4BDE" w:rsidRDefault="00720626">
      <w:pPr>
        <w:rPr>
          <w:lang w:val="en-US"/>
        </w:rPr>
      </w:pPr>
      <w:bookmarkStart w:id="0" w:name="_GoBack"/>
      <w:bookmarkEnd w:id="0"/>
    </w:p>
    <w:sectPr w:rsidR="00720626" w:rsidRPr="002B4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EAA7F4"/>
    <w:lvl w:ilvl="0">
      <w:numFmt w:val="bullet"/>
      <w:lvlText w:val="*"/>
      <w:lvlJc w:val="left"/>
      <w:pPr>
        <w:ind w:left="0" w:firstLine="0"/>
      </w:pPr>
    </w:lvl>
  </w:abstractNum>
  <w:abstractNum w:abstractNumId="1" w15:restartNumberingAfterBreak="0">
    <w:nsid w:val="2C527C1C"/>
    <w:multiLevelType w:val="singleLevel"/>
    <w:tmpl w:val="2F96E9E6"/>
    <w:lvl w:ilvl="0">
      <w:start w:val="3"/>
      <w:numFmt w:val="decimal"/>
      <w:lvlText w:val="4.%1."/>
      <w:legacy w:legacy="1" w:legacySpace="0" w:legacyIndent="598"/>
      <w:lvlJc w:val="left"/>
      <w:pPr>
        <w:ind w:left="0" w:firstLine="0"/>
      </w:pPr>
      <w:rPr>
        <w:rFonts w:ascii="Times New Roman" w:hAnsi="Times New Roman" w:cs="Times New Roman" w:hint="default"/>
      </w:rPr>
    </w:lvl>
  </w:abstractNum>
  <w:abstractNum w:abstractNumId="2" w15:restartNumberingAfterBreak="0">
    <w:nsid w:val="59350C20"/>
    <w:multiLevelType w:val="singleLevel"/>
    <w:tmpl w:val="D5CC8E48"/>
    <w:lvl w:ilvl="0">
      <w:start w:val="7"/>
      <w:numFmt w:val="decimal"/>
      <w:lvlText w:val="3.%1."/>
      <w:legacy w:legacy="1" w:legacySpace="0" w:legacyIndent="608"/>
      <w:lvlJc w:val="left"/>
      <w:pPr>
        <w:ind w:left="0" w:firstLine="0"/>
      </w:pPr>
      <w:rPr>
        <w:rFonts w:ascii="Times New Roman" w:hAnsi="Times New Roman" w:cs="Times New Roman" w:hint="default"/>
      </w:rPr>
    </w:lvl>
  </w:abstractNum>
  <w:abstractNum w:abstractNumId="3" w15:restartNumberingAfterBreak="0">
    <w:nsid w:val="7819337C"/>
    <w:multiLevelType w:val="singleLevel"/>
    <w:tmpl w:val="B88A0BF2"/>
    <w:lvl w:ilvl="0">
      <w:start w:val="4"/>
      <w:numFmt w:val="decimal"/>
      <w:lvlText w:val="3.%1."/>
      <w:legacy w:legacy="1" w:legacySpace="0" w:legacyIndent="493"/>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242"/>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84"/>
        <w:lvlJc w:val="left"/>
        <w:pPr>
          <w:ind w:left="0" w:firstLine="0"/>
        </w:pPr>
        <w:rPr>
          <w:rFonts w:ascii="Times New Roman" w:hAnsi="Times New Roman" w:cs="Times New Roman" w:hint="default"/>
        </w:rPr>
      </w:lvl>
    </w:lvlOverride>
  </w:num>
  <w:num w:numId="3">
    <w:abstractNumId w:val="3"/>
    <w:lvlOverride w:ilvl="0">
      <w:startOverride w:val="4"/>
    </w:lvlOverride>
  </w:num>
  <w:num w:numId="4">
    <w:abstractNumId w:val="2"/>
    <w:lvlOverride w:ilvl="0">
      <w:startOverride w:val="7"/>
    </w:lvlOverride>
  </w:num>
  <w:num w:numId="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96"/>
    <w:rsid w:val="000D312C"/>
    <w:rsid w:val="001E02DA"/>
    <w:rsid w:val="002B4BDE"/>
    <w:rsid w:val="00375A93"/>
    <w:rsid w:val="005E32CD"/>
    <w:rsid w:val="00720626"/>
    <w:rsid w:val="00BF5C96"/>
    <w:rsid w:val="00CE417F"/>
    <w:rsid w:val="00E57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6FC93-4091-4EF1-A25E-B18B1DF6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A9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7A95"/>
    <w:pPr>
      <w:spacing w:after="0" w:line="240" w:lineRule="auto"/>
    </w:pPr>
    <w:rPr>
      <w:rFonts w:ascii="Calibri" w:eastAsia="Times New Roman" w:hAnsi="Calibri" w:cs="Times New Roman"/>
      <w:lang w:eastAsia="ru-RU"/>
    </w:rPr>
  </w:style>
  <w:style w:type="paragraph" w:customStyle="1" w:styleId="Style1">
    <w:name w:val="Style1"/>
    <w:basedOn w:val="a"/>
    <w:rsid w:val="00E57A95"/>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customStyle="1" w:styleId="Style2">
    <w:name w:val="Style2"/>
    <w:basedOn w:val="a"/>
    <w:rsid w:val="00E57A95"/>
    <w:pPr>
      <w:widowControl w:val="0"/>
      <w:autoSpaceDE w:val="0"/>
      <w:autoSpaceDN w:val="0"/>
      <w:adjustRightInd w:val="0"/>
      <w:spacing w:after="0" w:line="304" w:lineRule="exact"/>
      <w:ind w:firstLine="655"/>
      <w:jc w:val="both"/>
    </w:pPr>
    <w:rPr>
      <w:rFonts w:ascii="Times New Roman" w:eastAsia="Batang" w:hAnsi="Times New Roman" w:cs="Times New Roman"/>
      <w:sz w:val="24"/>
      <w:szCs w:val="24"/>
      <w:lang w:eastAsia="ko-KR"/>
    </w:rPr>
  </w:style>
  <w:style w:type="paragraph" w:customStyle="1" w:styleId="Style4">
    <w:name w:val="Style4"/>
    <w:basedOn w:val="a"/>
    <w:rsid w:val="00E57A95"/>
    <w:pPr>
      <w:widowControl w:val="0"/>
      <w:autoSpaceDE w:val="0"/>
      <w:autoSpaceDN w:val="0"/>
      <w:adjustRightInd w:val="0"/>
      <w:spacing w:after="0" w:line="302" w:lineRule="exact"/>
      <w:ind w:firstLine="1076"/>
      <w:jc w:val="both"/>
    </w:pPr>
    <w:rPr>
      <w:rFonts w:ascii="Times New Roman" w:eastAsia="Batang" w:hAnsi="Times New Roman" w:cs="Times New Roman"/>
      <w:sz w:val="24"/>
      <w:szCs w:val="24"/>
      <w:lang w:eastAsia="ko-KR"/>
    </w:rPr>
  </w:style>
  <w:style w:type="paragraph" w:customStyle="1" w:styleId="Style5">
    <w:name w:val="Style5"/>
    <w:basedOn w:val="a"/>
    <w:rsid w:val="00E57A95"/>
    <w:pPr>
      <w:widowControl w:val="0"/>
      <w:autoSpaceDE w:val="0"/>
      <w:autoSpaceDN w:val="0"/>
      <w:adjustRightInd w:val="0"/>
      <w:spacing w:after="0" w:line="320" w:lineRule="exact"/>
      <w:ind w:firstLine="1069"/>
    </w:pPr>
    <w:rPr>
      <w:rFonts w:ascii="Times New Roman" w:eastAsia="Batang" w:hAnsi="Times New Roman" w:cs="Times New Roman"/>
      <w:sz w:val="24"/>
      <w:szCs w:val="24"/>
      <w:lang w:eastAsia="ko-KR"/>
    </w:rPr>
  </w:style>
  <w:style w:type="paragraph" w:customStyle="1" w:styleId="Style6">
    <w:name w:val="Style6"/>
    <w:basedOn w:val="a"/>
    <w:rsid w:val="00E57A95"/>
    <w:pPr>
      <w:widowControl w:val="0"/>
      <w:autoSpaceDE w:val="0"/>
      <w:autoSpaceDN w:val="0"/>
      <w:adjustRightInd w:val="0"/>
      <w:spacing w:after="0" w:line="346" w:lineRule="exact"/>
      <w:ind w:firstLine="688"/>
    </w:pPr>
    <w:rPr>
      <w:rFonts w:ascii="Times New Roman" w:eastAsia="Batang" w:hAnsi="Times New Roman" w:cs="Times New Roman"/>
      <w:sz w:val="24"/>
      <w:szCs w:val="24"/>
      <w:lang w:eastAsia="ko-KR"/>
    </w:rPr>
  </w:style>
  <w:style w:type="paragraph" w:customStyle="1" w:styleId="Style8">
    <w:name w:val="Style8"/>
    <w:basedOn w:val="a"/>
    <w:rsid w:val="00E57A95"/>
    <w:pPr>
      <w:widowControl w:val="0"/>
      <w:autoSpaceDE w:val="0"/>
      <w:autoSpaceDN w:val="0"/>
      <w:adjustRightInd w:val="0"/>
      <w:spacing w:after="0" w:line="306" w:lineRule="exact"/>
      <w:jc w:val="both"/>
    </w:pPr>
    <w:rPr>
      <w:rFonts w:ascii="Times New Roman" w:eastAsia="Batang" w:hAnsi="Times New Roman" w:cs="Times New Roman"/>
      <w:sz w:val="24"/>
      <w:szCs w:val="24"/>
      <w:lang w:eastAsia="ko-KR"/>
    </w:rPr>
  </w:style>
  <w:style w:type="paragraph" w:customStyle="1" w:styleId="Style3">
    <w:name w:val="Style3"/>
    <w:basedOn w:val="a"/>
    <w:rsid w:val="00E57A95"/>
    <w:pPr>
      <w:widowControl w:val="0"/>
      <w:autoSpaceDE w:val="0"/>
      <w:autoSpaceDN w:val="0"/>
      <w:adjustRightInd w:val="0"/>
      <w:spacing w:after="0" w:line="313" w:lineRule="exact"/>
      <w:ind w:firstLine="688"/>
    </w:pPr>
    <w:rPr>
      <w:rFonts w:ascii="Times New Roman" w:eastAsia="Batang" w:hAnsi="Times New Roman" w:cs="Times New Roman"/>
      <w:sz w:val="24"/>
      <w:szCs w:val="24"/>
      <w:lang w:eastAsia="ko-KR"/>
    </w:rPr>
  </w:style>
  <w:style w:type="character" w:customStyle="1" w:styleId="FontStyle12">
    <w:name w:val="Font Style12"/>
    <w:basedOn w:val="a0"/>
    <w:rsid w:val="00E57A95"/>
    <w:rPr>
      <w:rFonts w:ascii="Times New Roman" w:hAnsi="Times New Roman" w:cs="Times New Roman" w:hint="default"/>
      <w:b/>
      <w:bCs/>
      <w:sz w:val="24"/>
      <w:szCs w:val="24"/>
    </w:rPr>
  </w:style>
  <w:style w:type="character" w:customStyle="1" w:styleId="FontStyle11">
    <w:name w:val="Font Style11"/>
    <w:basedOn w:val="a0"/>
    <w:rsid w:val="00E57A95"/>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2024-11-23T05:41:00Z</dcterms:created>
  <dcterms:modified xsi:type="dcterms:W3CDTF">2026-04-03T06:53:00Z</dcterms:modified>
</cp:coreProperties>
</file>