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8D" w:rsidRDefault="0083038D" w:rsidP="0083038D">
      <w:pPr>
        <w:pStyle w:val="a6"/>
        <w:ind w:firstLine="851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</w:pPr>
    </w:p>
    <w:p w:rsidR="0083038D" w:rsidRDefault="0083038D" w:rsidP="0083038D">
      <w:pPr>
        <w:pStyle w:val="a6"/>
        <w:ind w:firstLine="851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</w:pPr>
    </w:p>
    <w:p w:rsidR="0083038D" w:rsidRPr="00A4272F" w:rsidRDefault="0083038D" w:rsidP="0083038D">
      <w:pPr>
        <w:pStyle w:val="a6"/>
        <w:ind w:firstLine="851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</w:pPr>
      <w:proofErr w:type="gramStart"/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O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’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ZB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Е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KIST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О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N  R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Е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SPUBLIK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SI</w:t>
      </w:r>
      <w:proofErr w:type="gramEnd"/>
    </w:p>
    <w:p w:rsidR="0083038D" w:rsidRPr="00A4272F" w:rsidRDefault="0083038D" w:rsidP="0083038D">
      <w:pPr>
        <w:pStyle w:val="a6"/>
        <w:ind w:firstLine="851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</w:pPr>
      <w:proofErr w:type="gramStart"/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О</w:t>
      </w:r>
      <w:proofErr w:type="gramEnd"/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LIY V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O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’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RT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 xml:space="preserve"> 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M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АХ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SUS T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’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LIM V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>ZIRLIGI</w:t>
      </w:r>
    </w:p>
    <w:p w:rsidR="0083038D" w:rsidRPr="00A4272F" w:rsidRDefault="0083038D" w:rsidP="0083038D">
      <w:pPr>
        <w:pStyle w:val="Default"/>
        <w:ind w:firstLine="851"/>
        <w:jc w:val="center"/>
        <w:rPr>
          <w:b/>
          <w:bCs/>
          <w:color w:val="984806" w:themeColor="accent6" w:themeShade="80"/>
          <w:sz w:val="28"/>
          <w:szCs w:val="28"/>
          <w:lang w:val="en-US"/>
        </w:rPr>
      </w:pPr>
    </w:p>
    <w:p w:rsidR="0083038D" w:rsidRPr="0083038D" w:rsidRDefault="0083038D" w:rsidP="0083038D">
      <w:pPr>
        <w:pStyle w:val="Default"/>
        <w:ind w:firstLine="851"/>
        <w:jc w:val="center"/>
        <w:rPr>
          <w:b/>
          <w:bCs/>
          <w:color w:val="984806" w:themeColor="accent6" w:themeShade="80"/>
          <w:sz w:val="28"/>
          <w:szCs w:val="28"/>
          <w:lang w:val="en-US"/>
        </w:rPr>
      </w:pPr>
      <w:r w:rsidRPr="0083038D">
        <w:rPr>
          <w:b/>
          <w:bCs/>
          <w:color w:val="984806" w:themeColor="accent6" w:themeShade="80"/>
          <w:sz w:val="28"/>
          <w:szCs w:val="28"/>
          <w:lang w:val="en-US"/>
        </w:rPr>
        <w:t>SAMARQAND DAVLAT UNIVERSITETI</w:t>
      </w:r>
    </w:p>
    <w:p w:rsidR="0083038D" w:rsidRDefault="0083038D" w:rsidP="0083038D">
      <w:pPr>
        <w:pStyle w:val="Default"/>
        <w:ind w:firstLine="851"/>
        <w:rPr>
          <w:b/>
          <w:bCs/>
          <w:color w:val="984806" w:themeColor="accent6" w:themeShade="80"/>
          <w:sz w:val="28"/>
          <w:szCs w:val="28"/>
          <w:lang w:val="en-US"/>
        </w:rPr>
      </w:pPr>
    </w:p>
    <w:p w:rsidR="0083038D" w:rsidRPr="0083038D" w:rsidRDefault="0083038D" w:rsidP="0083038D">
      <w:pPr>
        <w:pStyle w:val="Default"/>
        <w:ind w:firstLine="851"/>
        <w:rPr>
          <w:b/>
          <w:bCs/>
          <w:color w:val="984806" w:themeColor="accent6" w:themeShade="80"/>
          <w:sz w:val="28"/>
          <w:szCs w:val="28"/>
          <w:lang w:val="en-US"/>
        </w:rPr>
      </w:pPr>
    </w:p>
    <w:p w:rsidR="0083038D" w:rsidRPr="0083038D" w:rsidRDefault="0083038D" w:rsidP="0083038D">
      <w:pPr>
        <w:pStyle w:val="Default"/>
        <w:ind w:firstLine="851"/>
        <w:rPr>
          <w:b/>
          <w:bCs/>
          <w:color w:val="984806" w:themeColor="accent6" w:themeShade="8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4233"/>
      </w:tblGrid>
      <w:tr w:rsidR="0083038D" w:rsidRPr="0083038D" w:rsidTr="0083038D">
        <w:trPr>
          <w:trHeight w:val="1423"/>
        </w:trPr>
        <w:tc>
          <w:tcPr>
            <w:tcW w:w="5211" w:type="dxa"/>
          </w:tcPr>
          <w:p w:rsidR="0083038D" w:rsidRPr="0083038D" w:rsidRDefault="0083038D">
            <w:pPr>
              <w:pStyle w:val="Default"/>
              <w:spacing w:line="276" w:lineRule="auto"/>
              <w:ind w:firstLine="851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</w:p>
          <w:p w:rsidR="0083038D" w:rsidRPr="0083038D" w:rsidRDefault="0083038D">
            <w:pPr>
              <w:pStyle w:val="Default"/>
              <w:spacing w:line="276" w:lineRule="auto"/>
              <w:ind w:firstLine="284"/>
              <w:rPr>
                <w:color w:val="984806" w:themeColor="accent6" w:themeShade="80"/>
                <w:sz w:val="28"/>
                <w:szCs w:val="28"/>
              </w:rPr>
            </w:pPr>
          </w:p>
          <w:p w:rsidR="0083038D" w:rsidRPr="0083038D" w:rsidRDefault="0083038D">
            <w:pPr>
              <w:pStyle w:val="Default"/>
              <w:spacing w:line="276" w:lineRule="auto"/>
              <w:ind w:firstLine="142"/>
              <w:rPr>
                <w:color w:val="984806" w:themeColor="accent6" w:themeShade="80"/>
                <w:sz w:val="28"/>
                <w:szCs w:val="28"/>
              </w:rPr>
            </w:pP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>Ro’yxatga olindi</w:t>
            </w:r>
            <w:r w:rsidRPr="0083038D">
              <w:rPr>
                <w:color w:val="984806" w:themeColor="accent6" w:themeShade="80"/>
                <w:sz w:val="28"/>
                <w:szCs w:val="28"/>
              </w:rPr>
              <w:t xml:space="preserve">: </w:t>
            </w:r>
          </w:p>
          <w:p w:rsidR="0083038D" w:rsidRPr="0083038D" w:rsidRDefault="0083038D">
            <w:pPr>
              <w:pStyle w:val="Default"/>
              <w:spacing w:line="276" w:lineRule="auto"/>
              <w:ind w:firstLine="142"/>
              <w:rPr>
                <w:color w:val="984806" w:themeColor="accent6" w:themeShade="80"/>
                <w:sz w:val="28"/>
                <w:szCs w:val="28"/>
              </w:rPr>
            </w:pPr>
            <w:r w:rsidRPr="0083038D">
              <w:rPr>
                <w:color w:val="984806" w:themeColor="accent6" w:themeShade="80"/>
                <w:sz w:val="28"/>
                <w:szCs w:val="28"/>
              </w:rPr>
              <w:t xml:space="preserve">№___________________ </w:t>
            </w:r>
          </w:p>
          <w:p w:rsidR="0083038D" w:rsidRPr="0083038D" w:rsidRDefault="0083038D">
            <w:pPr>
              <w:pStyle w:val="Default"/>
              <w:spacing w:line="276" w:lineRule="auto"/>
              <w:ind w:firstLine="142"/>
              <w:rPr>
                <w:color w:val="984806" w:themeColor="accent6" w:themeShade="80"/>
                <w:sz w:val="28"/>
                <w:szCs w:val="28"/>
              </w:rPr>
            </w:pPr>
            <w:r w:rsidRPr="0083038D">
              <w:rPr>
                <w:color w:val="984806" w:themeColor="accent6" w:themeShade="80"/>
                <w:sz w:val="28"/>
                <w:szCs w:val="28"/>
              </w:rPr>
              <w:t>20</w:t>
            </w: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>19__</w:t>
            </w:r>
            <w:r w:rsidRPr="0083038D">
              <w:rPr>
                <w:color w:val="984806" w:themeColor="accent6" w:themeShade="80"/>
                <w:sz w:val="28"/>
                <w:szCs w:val="28"/>
              </w:rPr>
              <w:t xml:space="preserve">_ </w:t>
            </w: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>y</w:t>
            </w:r>
            <w:r w:rsidRPr="0083038D">
              <w:rPr>
                <w:color w:val="984806" w:themeColor="accent6" w:themeShade="80"/>
                <w:sz w:val="28"/>
                <w:szCs w:val="28"/>
              </w:rPr>
              <w:t xml:space="preserve">. «___» _________ </w:t>
            </w:r>
          </w:p>
        </w:tc>
        <w:tc>
          <w:tcPr>
            <w:tcW w:w="4233" w:type="dxa"/>
          </w:tcPr>
          <w:p w:rsidR="0083038D" w:rsidRPr="0083038D" w:rsidRDefault="0083038D">
            <w:pPr>
              <w:pStyle w:val="Default"/>
              <w:spacing w:line="276" w:lineRule="auto"/>
              <w:ind w:firstLine="851"/>
              <w:rPr>
                <w:color w:val="984806" w:themeColor="accent6" w:themeShade="80"/>
                <w:sz w:val="28"/>
                <w:szCs w:val="28"/>
                <w:lang w:val="en-US"/>
              </w:rPr>
            </w:pPr>
          </w:p>
          <w:p w:rsidR="0083038D" w:rsidRPr="0083038D" w:rsidRDefault="0083038D">
            <w:pPr>
              <w:pStyle w:val="Default"/>
              <w:spacing w:line="276" w:lineRule="auto"/>
              <w:ind w:firstLine="851"/>
              <w:rPr>
                <w:color w:val="984806" w:themeColor="accent6" w:themeShade="80"/>
                <w:sz w:val="28"/>
                <w:szCs w:val="28"/>
                <w:lang w:val="en-US"/>
              </w:rPr>
            </w:pPr>
          </w:p>
          <w:p w:rsidR="0083038D" w:rsidRPr="0083038D" w:rsidRDefault="0083038D">
            <w:pPr>
              <w:pStyle w:val="Default"/>
              <w:spacing w:line="276" w:lineRule="auto"/>
              <w:ind w:firstLine="851"/>
              <w:rPr>
                <w:color w:val="984806" w:themeColor="accent6" w:themeShade="80"/>
                <w:sz w:val="28"/>
                <w:szCs w:val="28"/>
                <w:lang w:val="en-US"/>
              </w:rPr>
            </w:pP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 xml:space="preserve">“TASDIQLAYMAN” </w:t>
            </w:r>
          </w:p>
          <w:p w:rsidR="0083038D" w:rsidRPr="0083038D" w:rsidRDefault="0083038D">
            <w:pPr>
              <w:pStyle w:val="Default"/>
              <w:spacing w:line="276" w:lineRule="auto"/>
              <w:rPr>
                <w:color w:val="984806" w:themeColor="accent6" w:themeShade="80"/>
                <w:sz w:val="28"/>
                <w:szCs w:val="28"/>
                <w:lang w:val="en-US"/>
              </w:rPr>
            </w:pP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 xml:space="preserve">   O’quv ishlari bo’yicha prorektor            </w:t>
            </w:r>
          </w:p>
          <w:p w:rsidR="0083038D" w:rsidRPr="0083038D" w:rsidRDefault="0083038D">
            <w:pPr>
              <w:pStyle w:val="Default"/>
              <w:spacing w:line="276" w:lineRule="auto"/>
              <w:rPr>
                <w:color w:val="984806" w:themeColor="accent6" w:themeShade="80"/>
                <w:sz w:val="28"/>
                <w:szCs w:val="28"/>
                <w:lang w:val="en-US"/>
              </w:rPr>
            </w:pP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 xml:space="preserve">      _______ prof. A.Soleev </w:t>
            </w:r>
          </w:p>
          <w:p w:rsidR="0083038D" w:rsidRPr="0083038D" w:rsidRDefault="0083038D">
            <w:pPr>
              <w:pStyle w:val="Default"/>
              <w:spacing w:line="276" w:lineRule="auto"/>
              <w:ind w:firstLine="851"/>
              <w:rPr>
                <w:color w:val="984806" w:themeColor="accent6" w:themeShade="80"/>
                <w:sz w:val="28"/>
                <w:szCs w:val="28"/>
                <w:lang w:val="en-US"/>
              </w:rPr>
            </w:pPr>
            <w:r w:rsidRPr="0083038D">
              <w:rPr>
                <w:color w:val="984806" w:themeColor="accent6" w:themeShade="80"/>
                <w:sz w:val="28"/>
                <w:szCs w:val="28"/>
                <w:lang w:val="en-US"/>
              </w:rPr>
              <w:t>“___” _________2019__  y</w:t>
            </w:r>
          </w:p>
        </w:tc>
      </w:tr>
    </w:tbl>
    <w:p w:rsidR="0083038D" w:rsidRPr="0083038D" w:rsidRDefault="0083038D" w:rsidP="0083038D">
      <w:pPr>
        <w:ind w:firstLine="851"/>
        <w:rPr>
          <w:rFonts w:asciiTheme="minorHAnsi" w:hAnsiTheme="minorHAnsi" w:cstheme="minorBidi"/>
          <w:color w:val="984806" w:themeColor="accent6" w:themeShade="80"/>
          <w:sz w:val="28"/>
          <w:szCs w:val="28"/>
        </w:rPr>
      </w:pPr>
    </w:p>
    <w:p w:rsidR="0083038D" w:rsidRDefault="0083038D" w:rsidP="0083038D">
      <w:pPr>
        <w:rPr>
          <w:rFonts w:ascii="Times New Roman" w:hAnsi="Times New Roman"/>
          <w:sz w:val="28"/>
          <w:szCs w:val="28"/>
        </w:rPr>
      </w:pP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</w:rPr>
      </w:pP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</w:rPr>
      </w:pPr>
    </w:p>
    <w:p w:rsidR="0083038D" w:rsidRPr="0083038D" w:rsidRDefault="0083038D" w:rsidP="0083038D">
      <w:pPr>
        <w:pStyle w:val="Default"/>
        <w:rPr>
          <w:sz w:val="28"/>
          <w:szCs w:val="28"/>
          <w:lang w:val="en-US"/>
        </w:rPr>
      </w:pPr>
    </w:p>
    <w:p w:rsidR="0083038D" w:rsidRPr="0083038D" w:rsidRDefault="0083038D" w:rsidP="0083038D">
      <w:pPr>
        <w:pStyle w:val="a6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</w:pPr>
      <w:r w:rsidRPr="0083038D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 xml:space="preserve">GRAFIKA </w:t>
      </w:r>
    </w:p>
    <w:p w:rsidR="0083038D" w:rsidRPr="0083038D" w:rsidRDefault="0083038D" w:rsidP="0083038D">
      <w:pPr>
        <w:pStyle w:val="Default"/>
        <w:jc w:val="center"/>
        <w:rPr>
          <w:b/>
          <w:color w:val="984806" w:themeColor="accent6" w:themeShade="80"/>
          <w:sz w:val="28"/>
          <w:szCs w:val="28"/>
          <w:lang w:val="en-US"/>
        </w:rPr>
      </w:pPr>
      <w:r w:rsidRPr="0083038D">
        <w:rPr>
          <w:b/>
          <w:color w:val="984806" w:themeColor="accent6" w:themeShade="80"/>
          <w:sz w:val="28"/>
          <w:szCs w:val="28"/>
          <w:lang w:val="en-US"/>
        </w:rPr>
        <w:t>FANINING</w:t>
      </w:r>
    </w:p>
    <w:p w:rsidR="0083038D" w:rsidRPr="0083038D" w:rsidRDefault="0083038D" w:rsidP="0083038D">
      <w:pPr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  <w:r w:rsidRPr="0083038D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 xml:space="preserve">ISHCHI O’QUV DASTURI </w:t>
      </w:r>
    </w:p>
    <w:p w:rsidR="0083038D" w:rsidRDefault="0083038D" w:rsidP="0083038D">
      <w:pPr>
        <w:jc w:val="center"/>
        <w:rPr>
          <w:rFonts w:ascii="Times New Roman" w:hAnsi="Times New Roman"/>
          <w:bCs/>
          <w:i/>
          <w:color w:val="984806" w:themeColor="accent6" w:themeShade="80"/>
          <w:sz w:val="28"/>
          <w:szCs w:val="28"/>
        </w:rPr>
      </w:pPr>
      <w:r w:rsidRPr="0083038D">
        <w:rPr>
          <w:rFonts w:ascii="Times New Roman" w:hAnsi="Times New Roman"/>
          <w:bCs/>
          <w:i/>
          <w:color w:val="984806" w:themeColor="accent6" w:themeShade="80"/>
          <w:sz w:val="28"/>
          <w:szCs w:val="28"/>
        </w:rPr>
        <w:t>(Tanlov fan)</w:t>
      </w:r>
    </w:p>
    <w:p w:rsidR="0083038D" w:rsidRDefault="0083038D" w:rsidP="0083038D">
      <w:pPr>
        <w:jc w:val="center"/>
        <w:rPr>
          <w:rFonts w:ascii="Times New Roman" w:hAnsi="Times New Roman"/>
          <w:bCs/>
          <w:i/>
          <w:color w:val="984806" w:themeColor="accent6" w:themeShade="80"/>
          <w:sz w:val="28"/>
          <w:szCs w:val="28"/>
        </w:rPr>
      </w:pPr>
    </w:p>
    <w:p w:rsidR="0083038D" w:rsidRDefault="0083038D" w:rsidP="0083038D">
      <w:pPr>
        <w:jc w:val="center"/>
        <w:rPr>
          <w:rFonts w:ascii="Times New Roman" w:hAnsi="Times New Roman"/>
          <w:bCs/>
          <w:i/>
          <w:color w:val="984806" w:themeColor="accent6" w:themeShade="80"/>
          <w:sz w:val="28"/>
          <w:szCs w:val="28"/>
        </w:rPr>
      </w:pPr>
    </w:p>
    <w:p w:rsidR="0083038D" w:rsidRPr="0083038D" w:rsidRDefault="0083038D" w:rsidP="0083038D">
      <w:pPr>
        <w:jc w:val="center"/>
        <w:rPr>
          <w:rFonts w:ascii="Times New Roman" w:hAnsi="Times New Roman"/>
          <w:i/>
          <w:color w:val="984806" w:themeColor="accent6" w:themeShade="80"/>
          <w:sz w:val="28"/>
          <w:szCs w:val="28"/>
        </w:rPr>
      </w:pPr>
    </w:p>
    <w:p w:rsidR="0083038D" w:rsidRPr="0083038D" w:rsidRDefault="0083038D" w:rsidP="0083038D">
      <w:pPr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3038D" w:rsidRPr="0083038D" w:rsidRDefault="0083038D" w:rsidP="0083038D">
      <w:pPr>
        <w:ind w:left="-426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  <w:r w:rsidRPr="0083038D">
        <w:rPr>
          <w:rFonts w:ascii="Times New Roman" w:hAnsi="Times New Roman"/>
          <w:color w:val="984806" w:themeColor="accent6" w:themeShade="80"/>
          <w:sz w:val="28"/>
          <w:szCs w:val="28"/>
        </w:rPr>
        <w:tab/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Bilim sohasi: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ab/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ab/>
        <w:t xml:space="preserve"> 100000 – Gumanitar</w:t>
      </w:r>
    </w:p>
    <w:p w:rsidR="0083038D" w:rsidRPr="0083038D" w:rsidRDefault="0083038D" w:rsidP="0083038D">
      <w:pPr>
        <w:ind w:left="-426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ab/>
        <w:t>Ta'lim sohasi: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ab/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ab/>
        <w:t xml:space="preserve"> 110000 – P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dagogika </w:t>
      </w:r>
    </w:p>
    <w:p w:rsidR="0083038D" w:rsidRPr="0083038D" w:rsidRDefault="0083038D" w:rsidP="0083038D">
      <w:pPr>
        <w:ind w:left="-426" w:right="-284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      Ta'lim yo`nalishi:             5110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uz-Cyrl-UZ"/>
        </w:rPr>
        <w:t>8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00 –</w:t>
      </w:r>
      <w:proofErr w:type="gramStart"/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Tasviriy  san'at</w:t>
      </w:r>
      <w:proofErr w:type="gramEnd"/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 va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uz-Cyrl-UZ"/>
        </w:rPr>
        <w:t xml:space="preserve"> 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muhandislik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uz-Cyrl-UZ"/>
        </w:rPr>
        <w:t xml:space="preserve"> </w:t>
      </w:r>
      <w:r w:rsidRPr="0083038D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grafikasi</w:t>
      </w:r>
    </w:p>
    <w:p w:rsidR="0083038D" w:rsidRPr="0083038D" w:rsidRDefault="0083038D" w:rsidP="0083038D">
      <w:pPr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  <w:lang w:val="en-GB"/>
        </w:rPr>
      </w:pP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  <w:lang w:val="en-GB"/>
        </w:rPr>
      </w:pP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  <w:lang w:val="en-GB"/>
        </w:rPr>
      </w:pPr>
    </w:p>
    <w:p w:rsidR="0083038D" w:rsidRDefault="0083038D" w:rsidP="0083038D">
      <w:pPr>
        <w:rPr>
          <w:rFonts w:ascii="Times New Roman" w:hAnsi="Times New Roman"/>
          <w:sz w:val="28"/>
          <w:szCs w:val="28"/>
          <w:lang w:val="en-GB"/>
        </w:rPr>
      </w:pPr>
      <w:r w:rsidRPr="0083038D">
        <w:rPr>
          <w:rFonts w:ascii="Times New Roman" w:hAnsi="Times New Roman"/>
          <w:sz w:val="28"/>
          <w:szCs w:val="28"/>
          <w:lang w:val="en-GB"/>
        </w:rPr>
        <w:tab/>
        <w:t xml:space="preserve">        </w:t>
      </w: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  <w:lang w:val="en-GB"/>
        </w:rPr>
      </w:pPr>
    </w:p>
    <w:p w:rsidR="0083038D" w:rsidRPr="0083038D" w:rsidRDefault="0083038D" w:rsidP="0083038D">
      <w:pPr>
        <w:rPr>
          <w:rFonts w:ascii="Times New Roman" w:hAnsi="Times New Roman"/>
          <w:sz w:val="28"/>
          <w:szCs w:val="28"/>
          <w:lang w:val="en-GB"/>
        </w:rPr>
      </w:pPr>
    </w:p>
    <w:p w:rsidR="0083038D" w:rsidRPr="0083038D" w:rsidRDefault="0083038D" w:rsidP="0083038D">
      <w:pPr>
        <w:jc w:val="center"/>
        <w:rPr>
          <w:rFonts w:ascii="Times New Roman" w:hAnsi="Times New Roman"/>
          <w:bCs/>
          <w:sz w:val="28"/>
          <w:szCs w:val="28"/>
          <w:lang w:val="en-GB"/>
        </w:rPr>
      </w:pPr>
    </w:p>
    <w:p w:rsidR="0083038D" w:rsidRPr="0083038D" w:rsidRDefault="0083038D" w:rsidP="0083038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3038D" w:rsidRPr="0083038D" w:rsidRDefault="0083038D" w:rsidP="0083038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3038D" w:rsidRPr="0083038D" w:rsidRDefault="0083038D" w:rsidP="0083038D">
      <w:pPr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  <w:r w:rsidRPr="0083038D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>Samarqand</w:t>
      </w:r>
      <w:r w:rsidRPr="0083038D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 xml:space="preserve"> – 2019</w:t>
      </w:r>
    </w:p>
    <w:p w:rsidR="0083038D" w:rsidRPr="0083038D" w:rsidRDefault="0083038D">
      <w:pPr>
        <w:widowControl/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83038D">
        <w:rPr>
          <w:rFonts w:ascii="Times New Roman" w:hAnsi="Times New Roman"/>
          <w:bCs/>
          <w:sz w:val="28"/>
          <w:szCs w:val="28"/>
        </w:rPr>
        <w:br w:type="page"/>
      </w:r>
    </w:p>
    <w:p w:rsidR="0083038D" w:rsidRDefault="0083038D" w:rsidP="0083038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3038D" w:rsidRDefault="0083038D" w:rsidP="0083038D">
      <w:pPr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3038D" w:rsidRPr="00A4272F" w:rsidRDefault="0083038D" w:rsidP="0083038D">
      <w:pPr>
        <w:ind w:firstLine="851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proofErr w:type="gramStart"/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F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nn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ng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shch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i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o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’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quv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stur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i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o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’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quv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, 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shch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i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o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’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quv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r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j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а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а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o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’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quv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stur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g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а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muv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о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f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q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shl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b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ch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q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i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ld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i.</w:t>
      </w:r>
      <w:proofErr w:type="gramEnd"/>
    </w:p>
    <w:p w:rsidR="0083038D" w:rsidRPr="00A4272F" w:rsidRDefault="0083038D" w:rsidP="0083038D">
      <w:pPr>
        <w:ind w:firstLine="851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3038D" w:rsidRPr="00A4272F" w:rsidRDefault="0083038D" w:rsidP="0083038D">
      <w:pPr>
        <w:ind w:firstLine="851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3038D" w:rsidRPr="00A4272F" w:rsidRDefault="0083038D" w:rsidP="0083038D">
      <w:pPr>
        <w:ind w:left="-142" w:firstLine="851"/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</w:pP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>Tuzuvchilar:</w:t>
      </w: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ab/>
      </w:r>
    </w:p>
    <w:p w:rsidR="0083038D" w:rsidRPr="00A4272F" w:rsidRDefault="0083038D" w:rsidP="0083038D">
      <w:pPr>
        <w:ind w:left="-142" w:firstLine="851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>N. Kalonov</w:t>
      </w: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ab/>
        <w:t xml:space="preserve">                    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SamDU «Tasviriy san’at »      </w:t>
      </w:r>
    </w:p>
    <w:p w:rsidR="0083038D" w:rsidRPr="00A4272F" w:rsidRDefault="0083038D" w:rsidP="0083038D">
      <w:pPr>
        <w:ind w:left="-142" w:firstLine="851"/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                                        </w:t>
      </w:r>
      <w:proofErr w:type="gramStart"/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kaf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drasi</w:t>
      </w:r>
      <w:proofErr w:type="gramEnd"/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 professori. </w:t>
      </w: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 xml:space="preserve">        </w:t>
      </w:r>
    </w:p>
    <w:p w:rsidR="0083038D" w:rsidRPr="00A4272F" w:rsidRDefault="0083038D" w:rsidP="0083038D">
      <w:pPr>
        <w:ind w:left="-142" w:firstLine="851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Sh. Oydinov                    SamDU «Tasviriy san’at »      </w:t>
      </w:r>
    </w:p>
    <w:p w:rsidR="0083038D" w:rsidRPr="00A4272F" w:rsidRDefault="0083038D" w:rsidP="0083038D">
      <w:pPr>
        <w:ind w:left="-142" w:firstLine="851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                                        </w:t>
      </w:r>
      <w:proofErr w:type="gramStart"/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kaf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drasi</w:t>
      </w:r>
      <w:proofErr w:type="gramEnd"/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 xml:space="preserve"> o`qituvchisi</w:t>
      </w:r>
    </w:p>
    <w:p w:rsidR="0083038D" w:rsidRPr="00A4272F" w:rsidRDefault="0083038D" w:rsidP="0083038D">
      <w:pPr>
        <w:ind w:left="-142" w:firstLine="851"/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</w:pPr>
    </w:p>
    <w:p w:rsidR="0083038D" w:rsidRPr="00A4272F" w:rsidRDefault="0083038D" w:rsidP="0083038D">
      <w:pPr>
        <w:ind w:left="-142" w:firstLine="851"/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</w:pP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  <w:lang w:val="en-GB"/>
        </w:rPr>
        <w:t xml:space="preserve">Taqrizchilar:                           </w:t>
      </w:r>
    </w:p>
    <w:p w:rsidR="0083038D" w:rsidRPr="00A4272F" w:rsidRDefault="0083038D" w:rsidP="0083038D">
      <w:pPr>
        <w:pStyle w:val="a7"/>
        <w:spacing w:line="360" w:lineRule="auto"/>
        <w:ind w:left="-142"/>
        <w:jc w:val="both"/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          E. Muhammadiyev 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 xml:space="preserve">       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Sam DAQI “Dzayin” kafedrasi professori. </w:t>
      </w:r>
    </w:p>
    <w:p w:rsidR="0083038D" w:rsidRPr="00A4272F" w:rsidRDefault="0083038D" w:rsidP="0083038D">
      <w:pPr>
        <w:pStyle w:val="a7"/>
        <w:spacing w:line="360" w:lineRule="auto"/>
        <w:ind w:left="-142"/>
        <w:jc w:val="both"/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                                                  </w:t>
      </w:r>
    </w:p>
    <w:p w:rsidR="0083038D" w:rsidRPr="00A4272F" w:rsidRDefault="0083038D" w:rsidP="0083038D">
      <w:pPr>
        <w:pStyle w:val="a7"/>
        <w:spacing w:line="360" w:lineRule="auto"/>
        <w:ind w:left="-142"/>
        <w:jc w:val="both"/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          H. Jo’rayev </w:t>
      </w: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 xml:space="preserve">                 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Sam DAQI “Rangatsvir” dotsenti s.f.n. </w:t>
      </w:r>
    </w:p>
    <w:p w:rsidR="0083038D" w:rsidRPr="00A4272F" w:rsidRDefault="0083038D" w:rsidP="0083038D">
      <w:pPr>
        <w:pStyle w:val="a7"/>
        <w:spacing w:line="360" w:lineRule="auto"/>
        <w:ind w:left="-142"/>
        <w:jc w:val="both"/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                                                   </w:t>
      </w:r>
    </w:p>
    <w:p w:rsidR="0083038D" w:rsidRPr="00A4272F" w:rsidRDefault="0083038D" w:rsidP="0083038D">
      <w:pPr>
        <w:pStyle w:val="a7"/>
        <w:ind w:left="0"/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</w:pPr>
      <w:r w:rsidRPr="00A4272F">
        <w:rPr>
          <w:rFonts w:ascii="Times New Roman" w:hAnsi="Times New Roman"/>
          <w:b/>
          <w:color w:val="984806" w:themeColor="accent6" w:themeShade="80"/>
          <w:sz w:val="28"/>
          <w:szCs w:val="28"/>
          <w:lang w:val="en-US"/>
        </w:rPr>
        <w:t xml:space="preserve">                                        </w:t>
      </w:r>
    </w:p>
    <w:p w:rsidR="0083038D" w:rsidRPr="00A4272F" w:rsidRDefault="0083038D" w:rsidP="0083038D">
      <w:pPr>
        <w:pStyle w:val="a6"/>
        <w:spacing w:line="360" w:lineRule="auto"/>
        <w:jc w:val="both"/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Ushbu «Grafika» fanining ishchi o’quv dasturi SamDU 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GB"/>
        </w:rPr>
        <w:t>«Tasviriy san’at va muhandislik grafikasi»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k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f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dr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sining 2019 yil “___” ________d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gi “___” - s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о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n yig’ilishid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muh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о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k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m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n o’tg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n v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f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kult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t k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ng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shid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muh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о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k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m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 qilish uchun t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>vsiya etilg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а</w:t>
      </w:r>
      <w:r w:rsidRPr="00A4272F"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  <w:t xml:space="preserve">n. </w:t>
      </w:r>
    </w:p>
    <w:p w:rsidR="0083038D" w:rsidRPr="00A4272F" w:rsidRDefault="0083038D" w:rsidP="0083038D">
      <w:pPr>
        <w:pStyle w:val="a6"/>
        <w:spacing w:line="360" w:lineRule="auto"/>
        <w:jc w:val="both"/>
        <w:rPr>
          <w:rFonts w:ascii="Times New Roman" w:hAnsi="Times New Roman"/>
          <w:color w:val="984806" w:themeColor="accent6" w:themeShade="80"/>
          <w:sz w:val="28"/>
          <w:szCs w:val="28"/>
          <w:lang w:val="en-US"/>
        </w:rPr>
      </w:pPr>
    </w:p>
    <w:p w:rsidR="0083038D" w:rsidRPr="00A4272F" w:rsidRDefault="0083038D" w:rsidP="0083038D">
      <w:pPr>
        <w:ind w:firstLine="851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                    </w:t>
      </w: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>Kаfеdrа mudiri: __________ D.Omonov</w:t>
      </w:r>
    </w:p>
    <w:p w:rsidR="0083038D" w:rsidRPr="00A4272F" w:rsidRDefault="0083038D" w:rsidP="0083038D">
      <w:pPr>
        <w:ind w:firstLine="851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3038D" w:rsidRPr="00A4272F" w:rsidRDefault="0083038D" w:rsidP="0083038D">
      <w:pPr>
        <w:pStyle w:val="Default"/>
        <w:ind w:firstLine="851"/>
        <w:rPr>
          <w:color w:val="984806" w:themeColor="accent6" w:themeShade="80"/>
          <w:sz w:val="28"/>
          <w:szCs w:val="28"/>
          <w:lang w:val="en-US"/>
        </w:rPr>
      </w:pPr>
    </w:p>
    <w:p w:rsidR="0083038D" w:rsidRPr="00A4272F" w:rsidRDefault="0083038D" w:rsidP="0083038D">
      <w:pPr>
        <w:spacing w:line="360" w:lineRule="auto"/>
        <w:ind w:firstLine="567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Ushbu fаnning ishchi o’quv dаsturi “San’atshunoslik” fаkultеt kеngаshidа ko’rib chiqilgan </w:t>
      </w:r>
      <w:proofErr w:type="gramStart"/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>va</w:t>
      </w:r>
      <w:proofErr w:type="gramEnd"/>
      <w:r w:rsidRPr="00A4272F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 foydalanishga tavsiya qilingan (2019 yil “__” avgustdagi __ – sonli majlis bayonnomasi). </w:t>
      </w:r>
    </w:p>
    <w:p w:rsidR="0083038D" w:rsidRPr="00A4272F" w:rsidRDefault="0083038D" w:rsidP="0083038D">
      <w:pPr>
        <w:spacing w:line="360" w:lineRule="auto"/>
        <w:ind w:firstLine="567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</w:p>
    <w:p w:rsidR="0083038D" w:rsidRPr="00A4272F" w:rsidRDefault="0083038D" w:rsidP="0083038D">
      <w:pPr>
        <w:pStyle w:val="Default"/>
        <w:rPr>
          <w:b/>
          <w:bCs/>
          <w:color w:val="984806" w:themeColor="accent6" w:themeShade="80"/>
          <w:sz w:val="28"/>
          <w:szCs w:val="28"/>
          <w:lang w:val="en-US"/>
        </w:rPr>
      </w:pP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 xml:space="preserve">        Fakultet o’quv-uslubiy kengashi raisi:         _______dots. E.Djalilov</w:t>
      </w:r>
    </w:p>
    <w:p w:rsidR="0083038D" w:rsidRPr="00A4272F" w:rsidRDefault="0083038D" w:rsidP="0083038D">
      <w:pPr>
        <w:pStyle w:val="Default"/>
        <w:ind w:firstLine="851"/>
        <w:rPr>
          <w:b/>
          <w:bCs/>
          <w:color w:val="984806" w:themeColor="accent6" w:themeShade="80"/>
          <w:sz w:val="28"/>
          <w:szCs w:val="28"/>
          <w:lang w:val="en-US"/>
        </w:rPr>
      </w:pPr>
    </w:p>
    <w:p w:rsidR="0083038D" w:rsidRPr="00A4272F" w:rsidRDefault="0083038D" w:rsidP="0083038D">
      <w:pPr>
        <w:pStyle w:val="Default"/>
        <w:rPr>
          <w:b/>
          <w:bCs/>
          <w:color w:val="984806" w:themeColor="accent6" w:themeShade="80"/>
          <w:sz w:val="28"/>
          <w:szCs w:val="28"/>
          <w:lang w:val="en-US"/>
        </w:rPr>
      </w:pP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 xml:space="preserve">        F</w:t>
      </w:r>
      <w:r w:rsidRPr="00A4272F">
        <w:rPr>
          <w:b/>
          <w:bCs/>
          <w:color w:val="984806" w:themeColor="accent6" w:themeShade="80"/>
          <w:sz w:val="28"/>
          <w:szCs w:val="28"/>
        </w:rPr>
        <w:t>а</w:t>
      </w: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>kult</w:t>
      </w:r>
      <w:r w:rsidRPr="00A4272F">
        <w:rPr>
          <w:b/>
          <w:bCs/>
          <w:color w:val="984806" w:themeColor="accent6" w:themeShade="80"/>
          <w:sz w:val="28"/>
          <w:szCs w:val="28"/>
        </w:rPr>
        <w:t>е</w:t>
      </w: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>t k</w:t>
      </w:r>
      <w:r w:rsidRPr="00A4272F">
        <w:rPr>
          <w:b/>
          <w:bCs/>
          <w:color w:val="984806" w:themeColor="accent6" w:themeShade="80"/>
          <w:sz w:val="28"/>
          <w:szCs w:val="28"/>
        </w:rPr>
        <w:t>е</w:t>
      </w: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>ng</w:t>
      </w:r>
      <w:r w:rsidRPr="00A4272F">
        <w:rPr>
          <w:b/>
          <w:bCs/>
          <w:color w:val="984806" w:themeColor="accent6" w:themeShade="80"/>
          <w:sz w:val="28"/>
          <w:szCs w:val="28"/>
        </w:rPr>
        <w:t>а</w:t>
      </w: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>shi r</w:t>
      </w:r>
      <w:r w:rsidRPr="00A4272F">
        <w:rPr>
          <w:b/>
          <w:bCs/>
          <w:color w:val="984806" w:themeColor="accent6" w:themeShade="80"/>
          <w:sz w:val="28"/>
          <w:szCs w:val="28"/>
        </w:rPr>
        <w:t>а</w:t>
      </w:r>
      <w:r w:rsidRPr="00A4272F">
        <w:rPr>
          <w:b/>
          <w:bCs/>
          <w:color w:val="984806" w:themeColor="accent6" w:themeShade="80"/>
          <w:sz w:val="28"/>
          <w:szCs w:val="28"/>
          <w:lang w:val="en-US"/>
        </w:rPr>
        <w:t>isi: __________ dots. J.Kozimov</w:t>
      </w:r>
    </w:p>
    <w:p w:rsidR="0083038D" w:rsidRPr="00A4272F" w:rsidRDefault="0083038D" w:rsidP="0083038D">
      <w:pPr>
        <w:pStyle w:val="Default"/>
        <w:rPr>
          <w:b/>
          <w:bCs/>
          <w:color w:val="984806" w:themeColor="accent6" w:themeShade="80"/>
          <w:sz w:val="28"/>
          <w:szCs w:val="28"/>
          <w:lang w:val="en-US"/>
        </w:rPr>
      </w:pPr>
    </w:p>
    <w:p w:rsidR="0083038D" w:rsidRPr="00A4272F" w:rsidRDefault="0083038D" w:rsidP="0083038D">
      <w:pPr>
        <w:jc w:val="center"/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</w:pPr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 xml:space="preserve"> Kеlishildi: O’quv uslubiy bоshqаrmа bоshlig’i:  ________</w:t>
      </w:r>
      <w:proofErr w:type="gramStart"/>
      <w:r w:rsidRPr="00A4272F">
        <w:rPr>
          <w:rFonts w:ascii="Times New Roman" w:hAnsi="Times New Roman"/>
          <w:b/>
          <w:bCs/>
          <w:color w:val="984806" w:themeColor="accent6" w:themeShade="80"/>
          <w:sz w:val="28"/>
          <w:szCs w:val="28"/>
        </w:rPr>
        <w:t>_  B.Aliqulov</w:t>
      </w:r>
      <w:proofErr w:type="gramEnd"/>
    </w:p>
    <w:p w:rsidR="0083038D" w:rsidRPr="00A4272F" w:rsidRDefault="0083038D" w:rsidP="0083038D">
      <w:pPr>
        <w:jc w:val="center"/>
        <w:rPr>
          <w:rFonts w:ascii="Times New Roman" w:hAnsi="Times New Roman"/>
          <w:b/>
          <w:bCs/>
          <w:snapToGrid w:val="0"/>
          <w:color w:val="984806" w:themeColor="accent6" w:themeShade="80"/>
          <w:sz w:val="28"/>
          <w:szCs w:val="28"/>
        </w:rPr>
      </w:pPr>
    </w:p>
    <w:p w:rsidR="0083038D" w:rsidRPr="00A4272F" w:rsidRDefault="0083038D">
      <w:pPr>
        <w:widowControl/>
        <w:spacing w:after="200" w:line="276" w:lineRule="auto"/>
        <w:rPr>
          <w:rStyle w:val="80"/>
          <w:rFonts w:eastAsia="Arial Unicode MS"/>
          <w:b w:val="0"/>
          <w:bCs w:val="0"/>
          <w:color w:val="984806" w:themeColor="accent6" w:themeShade="80"/>
          <w:sz w:val="28"/>
          <w:szCs w:val="28"/>
        </w:rPr>
      </w:pPr>
      <w:r w:rsidRPr="00A4272F">
        <w:rPr>
          <w:rStyle w:val="80"/>
          <w:rFonts w:eastAsia="Arial Unicode MS"/>
          <w:b w:val="0"/>
          <w:bCs w:val="0"/>
          <w:color w:val="984806" w:themeColor="accent6" w:themeShade="80"/>
          <w:sz w:val="28"/>
          <w:szCs w:val="28"/>
        </w:rPr>
        <w:br w:type="page"/>
      </w:r>
    </w:p>
    <w:p w:rsidR="00B42B5F" w:rsidRPr="00632A82" w:rsidRDefault="00632A82" w:rsidP="00C853B0">
      <w:pPr>
        <w:ind w:right="18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632A82">
        <w:rPr>
          <w:rStyle w:val="80"/>
          <w:rFonts w:eastAsia="Arial Unicode MS"/>
          <w:b w:val="0"/>
          <w:bCs w:val="0"/>
          <w:color w:val="984806" w:themeColor="accent6" w:themeShade="80"/>
          <w:sz w:val="28"/>
          <w:szCs w:val="28"/>
        </w:rPr>
        <w:lastRenderedPageBreak/>
        <w:t>KIR</w:t>
      </w:r>
      <w:r w:rsidR="00B42B5F" w:rsidRPr="00632A82">
        <w:rPr>
          <w:rStyle w:val="80"/>
          <w:rFonts w:eastAsia="Arial Unicode MS"/>
          <w:b w:val="0"/>
          <w:bCs w:val="0"/>
          <w:color w:val="984806" w:themeColor="accent6" w:themeShade="80"/>
          <w:sz w:val="28"/>
          <w:szCs w:val="28"/>
        </w:rPr>
        <w:t>IS</w:t>
      </w:r>
      <w:r w:rsidRPr="00632A82">
        <w:rPr>
          <w:rStyle w:val="80"/>
          <w:rFonts w:eastAsia="Arial Unicode MS"/>
          <w:b w:val="0"/>
          <w:bCs w:val="0"/>
          <w:color w:val="984806" w:themeColor="accent6" w:themeShade="80"/>
          <w:sz w:val="28"/>
          <w:szCs w:val="28"/>
        </w:rPr>
        <w:t>H</w:t>
      </w:r>
    </w:p>
    <w:p w:rsidR="00B42B5F" w:rsidRPr="0063232E" w:rsidRDefault="00B42B5F" w:rsidP="00C853B0">
      <w:pPr>
        <w:spacing w:after="205"/>
        <w:ind w:firstLine="5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>Tasviriy san'atda yuqori malaka</w:t>
      </w:r>
      <w:r w:rsidR="00632A82"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hosil qilish borasida grafika f</w:t>
      </w:r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anining nazariy </w:t>
      </w:r>
      <w:proofErr w:type="gramStart"/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>va</w:t>
      </w:r>
      <w:proofErr w:type="gramEnd"/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amaliy mashg'ulotlarini</w:t>
      </w:r>
      <w:r w:rsidR="00632A82"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tashkil etish va uni o'qitish e</w:t>
      </w:r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takchi o'rinda turadi. </w:t>
      </w:r>
      <w:r w:rsidR="00632A82"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>M</w:t>
      </w:r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azkur fan bo’lajak pedagog-rassomlar tayyorlashda muhim ahamiyat kasb etadi. </w:t>
      </w:r>
      <w:proofErr w:type="gramStart"/>
      <w:r w:rsidRPr="00632A82">
        <w:rPr>
          <w:rStyle w:val="40"/>
          <w:rFonts w:eastAsia="Arial Unicode MS"/>
          <w:color w:val="984806" w:themeColor="accent6" w:themeShade="80"/>
          <w:sz w:val="28"/>
          <w:szCs w:val="28"/>
        </w:rPr>
        <w:t>Jumladan, badiiy ma'lumot berishda borliqni xaqqoniy tasvirlash talabalarga amaliy bilimlarni beribgina qolmay, balki ularning umumiy dunyoqarashlarini o'stirishda katta axamiyatga ega.</w:t>
      </w:r>
      <w:proofErr w:type="gramEnd"/>
      <w:r w:rsidR="0063232E">
        <w:rPr>
          <w:rStyle w:val="40"/>
          <w:rFonts w:eastAsia="Arial Unicode MS"/>
          <w:sz w:val="28"/>
          <w:szCs w:val="28"/>
        </w:rPr>
        <w:t xml:space="preserve"> </w:t>
      </w:r>
      <w:proofErr w:type="gramStart"/>
      <w:r w:rsidR="0063232E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Rea</w:t>
      </w:r>
      <w:r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listik rasm chizish san'ati borliqni xaqqoniy obrazlarda tasvirlash </w:t>
      </w:r>
      <w:r w:rsidR="0063232E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m</w:t>
      </w:r>
      <w:r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axoratini rivojlantirishni o'z oldiga maqsad qilib qo'yadi.</w:t>
      </w:r>
      <w:proofErr w:type="gramEnd"/>
    </w:p>
    <w:p w:rsidR="00B42B5F" w:rsidRPr="0063232E" w:rsidRDefault="00B42B5F" w:rsidP="00C853B0">
      <w:pPr>
        <w:ind w:right="2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3232E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O'quv </w:t>
      </w:r>
      <w:r w:rsidR="0063232E" w:rsidRPr="0063232E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>f</w:t>
      </w:r>
      <w:r w:rsidRPr="0063232E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anining maqsad </w:t>
      </w:r>
      <w:proofErr w:type="gramStart"/>
      <w:r w:rsidRPr="0063232E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>va</w:t>
      </w:r>
      <w:proofErr w:type="gramEnd"/>
      <w:r w:rsidRPr="0063232E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 vazifalari</w:t>
      </w:r>
    </w:p>
    <w:p w:rsidR="00B42B5F" w:rsidRPr="0063232E" w:rsidRDefault="00B42B5F" w:rsidP="00C853B0">
      <w:pPr>
        <w:ind w:firstLine="5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Grafika </w:t>
      </w:r>
      <w:proofErr w:type="gramStart"/>
      <w:r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va</w:t>
      </w:r>
      <w:proofErr w:type="gramEnd"/>
      <w:r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uning maqsad vazifalari. </w:t>
      </w:r>
      <w:proofErr w:type="gramStart"/>
      <w:r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Grafika - o’quv fani muhim ahamiyatga ega bo’lib, yuqori malakali mutaxassis kadrlar tayyorlashni maqsad qilib qo’yadi.</w:t>
      </w:r>
      <w:proofErr w:type="gramEnd"/>
    </w:p>
    <w:p w:rsidR="00B42B5F" w:rsidRPr="001F0FC8" w:rsidRDefault="001F0FC8" w:rsidP="00C853B0">
      <w:pPr>
        <w:spacing w:after="180"/>
        <w:ind w:firstLine="5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Style w:val="40"/>
          <w:rFonts w:eastAsia="Arial Unicode MS"/>
          <w:color w:val="984806" w:themeColor="accent6" w:themeShade="80"/>
          <w:sz w:val="28"/>
          <w:szCs w:val="28"/>
        </w:rPr>
        <w:t>Grafika mashg’</w:t>
      </w:r>
      <w:r w:rsidR="00B42B5F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ulotlari </w:t>
      </w:r>
      <w:proofErr w:type="gramStart"/>
      <w:r w:rsidR="00B42B5F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va</w:t>
      </w:r>
      <w:proofErr w:type="gramEnd"/>
      <w:r w:rsidR="00B42B5F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ularning talabalarni realistik tasvirlashga o'rgatish, pedagogik faoliyat jarayonida o’z fikrini mustaqil bayon eta olishi, grafika nazariyasi, uning fanlar bilan uzviyligi, ayniqsa, tasviriy san'at texnologiyasi, k</w:t>
      </w:r>
      <w:r w:rsidR="0063232E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ompozisiya fanlari bilan bog’liq</w:t>
      </w:r>
      <w:r w:rsidR="00B42B5F" w:rsidRPr="0063232E">
        <w:rPr>
          <w:rStyle w:val="40"/>
          <w:rFonts w:eastAsia="Arial Unicode MS"/>
          <w:color w:val="984806" w:themeColor="accent6" w:themeShade="80"/>
          <w:sz w:val="28"/>
          <w:szCs w:val="28"/>
        </w:rPr>
        <w:t>ligiga erishish kerak.</w:t>
      </w:r>
      <w:r w:rsidR="00B42B5F" w:rsidRPr="003D6211">
        <w:rPr>
          <w:rStyle w:val="40"/>
          <w:rFonts w:eastAsia="Arial Unicode MS"/>
          <w:sz w:val="28"/>
          <w:szCs w:val="28"/>
        </w:rPr>
        <w:t xml:space="preserve"> </w:t>
      </w:r>
      <w:proofErr w:type="gramStart"/>
      <w:r w:rsidR="00B42B5F"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>Shuningdek pedagog-rassomlar yoshlarni badiiy jihatdan tarbi</w:t>
      </w:r>
      <w:r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>y</w:t>
      </w:r>
      <w:r w:rsidR="00B42B5F"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>alash, ularni badiiy didlarini vuksaltirish, san'at asarlari</w:t>
      </w:r>
      <w:r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bilan tanishtirish, ulardan nafosatli f</w:t>
      </w:r>
      <w:r w:rsidR="00B42B5F"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>ikr mulohazalarni tarkib toptirish,</w:t>
      </w:r>
      <w:r w:rsidR="00B42B5F" w:rsidRPr="003D6211">
        <w:rPr>
          <w:rStyle w:val="40"/>
          <w:rFonts w:eastAsia="Arial Unicode MS"/>
          <w:sz w:val="28"/>
          <w:szCs w:val="28"/>
        </w:rPr>
        <w:t xml:space="preserve"> </w:t>
      </w:r>
      <w:r w:rsidR="00B42B5F"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tasviriy san'at asarlarini </w:t>
      </w:r>
      <w:r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>ko’rib</w:t>
      </w:r>
      <w:r w:rsidR="00B42B5F" w:rsidRPr="001F0FC8">
        <w:rPr>
          <w:rStyle w:val="40"/>
          <w:rFonts w:eastAsia="Arial Unicode MS"/>
          <w:color w:val="984806" w:themeColor="accent6" w:themeShade="80"/>
          <w:sz w:val="28"/>
          <w:szCs w:val="28"/>
        </w:rPr>
        <w:t>, tushunish ko’nikmalarini hosil qilishdan iborat.</w:t>
      </w:r>
      <w:proofErr w:type="gramEnd"/>
    </w:p>
    <w:p w:rsidR="00B42B5F" w:rsidRPr="001F0FC8" w:rsidRDefault="001F0FC8" w:rsidP="00C853B0">
      <w:pPr>
        <w:ind w:right="2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>F</w:t>
      </w:r>
      <w:r w:rsidR="00B42B5F"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anning o’quv rejadagi </w:t>
      </w:r>
      <w:r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>b</w:t>
      </w:r>
      <w:r w:rsidR="00B42B5F"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oshqa fanlar bilan o’zaro bog’liqligi </w:t>
      </w:r>
      <w:proofErr w:type="gramStart"/>
      <w:r w:rsidR="00B42B5F"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>va</w:t>
      </w:r>
      <w:proofErr w:type="gramEnd"/>
      <w:r w:rsidR="00B42B5F"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 uslubiy</w:t>
      </w:r>
      <w:r w:rsidR="00B42B5F" w:rsidRPr="001F0FC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br/>
        <w:t>jihatdan uzviy ketma-ketligi.</w:t>
      </w:r>
    </w:p>
    <w:p w:rsidR="00B42B5F" w:rsidRPr="00A21858" w:rsidRDefault="001F0FC8" w:rsidP="00C853B0">
      <w:pPr>
        <w:spacing w:after="209"/>
        <w:ind w:left="180" w:firstLine="36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>51</w:t>
      </w:r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10800 </w:t>
      </w:r>
      <w:r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- </w:t>
      </w:r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Tasviriy san’at </w:t>
      </w:r>
      <w:proofErr w:type="gramStart"/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>va</w:t>
      </w:r>
      <w:proofErr w:type="gramEnd"/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muhandislik grafikasi yo nalishi Qalamtasvir, </w:t>
      </w:r>
      <w:r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>tasviriy s</w:t>
      </w:r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>an'at tarixi, Kompozitsiya, Perspektiva, kabi fanlar bilan asoslanadi.</w:t>
      </w:r>
    </w:p>
    <w:p w:rsidR="00B42B5F" w:rsidRPr="00A21858" w:rsidRDefault="00B42B5F" w:rsidP="00C853B0">
      <w:pPr>
        <w:spacing w:after="161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2185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Fan bo'yicha bilim, ko'nikma </w:t>
      </w:r>
      <w:proofErr w:type="gramStart"/>
      <w:r w:rsidRPr="00A2185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>va</w:t>
      </w:r>
      <w:proofErr w:type="gramEnd"/>
      <w:r w:rsidRPr="00A21858">
        <w:rPr>
          <w:rStyle w:val="80"/>
          <w:rFonts w:eastAsia="Arial Unicode MS"/>
          <w:bCs w:val="0"/>
          <w:color w:val="984806" w:themeColor="accent6" w:themeShade="80"/>
          <w:sz w:val="28"/>
          <w:szCs w:val="28"/>
        </w:rPr>
        <w:t xml:space="preserve"> malakalarga qo'yiladigan talablar</w:t>
      </w:r>
    </w:p>
    <w:p w:rsidR="00B42B5F" w:rsidRPr="00C853B0" w:rsidRDefault="00A21858" w:rsidP="00C853B0">
      <w:pPr>
        <w:jc w:val="both"/>
        <w:rPr>
          <w:rStyle w:val="40"/>
          <w:rFonts w:eastAsia="Arial Unicode MS"/>
          <w:color w:val="984806" w:themeColor="accent6" w:themeShade="80"/>
          <w:sz w:val="28"/>
          <w:szCs w:val="28"/>
        </w:rPr>
      </w:pPr>
      <w:r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</w:t>
      </w:r>
      <w:r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ab/>
      </w:r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Bilim, malaka </w:t>
      </w:r>
      <w:proofErr w:type="gramStart"/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>va</w:t>
      </w:r>
      <w:proofErr w:type="gramEnd"/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ko'nikmaga ega bo'</w:t>
      </w:r>
      <w:r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>lish uchun talabalar quyidagilarni o'zlash</w:t>
      </w:r>
      <w:r w:rsidR="00B42B5F" w:rsidRPr="00A21858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tirishi lozim. Grafika o'quv topshiriqlarini bajarishda Grafika san'atning o'ziga xos xususiyatlarini anglash, xomaki chizgilar va tugallangan va tugallangan </w:t>
      </w:r>
      <w:r w:rsidR="00B42B5F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>o'quv topshiriqlari - antik haykallarining gipsli nusxalari, kalla suyagi, portret inson qiyofasi-tasvirlanuvchi yari</w:t>
      </w:r>
      <w:r w:rsidR="00FB3989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>m</w:t>
      </w:r>
      <w:r w:rsidR="00B42B5F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qomat, yaxlit qiyofa, ikki jussadan iborat guruhli o'quv topshiriqlari ularning obraz yechimlari, tabiat manzaralari chizgilari, tanlangan </w:t>
      </w:r>
      <w:r w:rsidR="00FB3989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>m</w:t>
      </w:r>
      <w:r w:rsidR="00B42B5F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>avzuga doir bajariladigan chizgi etyudlar, mavzu doirasida kompozi</w:t>
      </w:r>
      <w:r w:rsidR="00FB3989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>tsion ifodalilikka xizmat qiluvc</w:t>
      </w:r>
      <w:r w:rsidR="00B42B5F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hi tasviriy ashyolarni chizmatasvirda jamlash, rassom tomonidan bajariladigan tasviriy asar sifatida shakllanishida ko'plab badiiy asar yaratish qonun-qoidalarini o'rganish va ijodkor sifatida unga boysunish, rassom san'atkor sifatida esa voqelikka bo'lgan </w:t>
      </w:r>
      <w:r w:rsidR="00FB3989" w:rsidRPr="00FB3989">
        <w:rPr>
          <w:rStyle w:val="40"/>
          <w:rFonts w:eastAsia="Arial Unicode MS"/>
          <w:color w:val="984806" w:themeColor="accent6" w:themeShade="80"/>
          <w:sz w:val="28"/>
          <w:szCs w:val="28"/>
        </w:rPr>
        <w:t>dunyoqarashni belgilovchi falsafiy mushohadani o'stirish.</w:t>
      </w:r>
      <w:r w:rsidR="00B42B5F" w:rsidRPr="003D6211">
        <w:rPr>
          <w:rStyle w:val="40"/>
          <w:rFonts w:eastAsia="Arial Unicode MS"/>
          <w:sz w:val="28"/>
          <w:szCs w:val="28"/>
        </w:rPr>
        <w:t xml:space="preserve"> </w:t>
      </w:r>
      <w:r w:rsidR="00FB3989"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t>U</w:t>
      </w:r>
      <w:r w:rsidR="00B42B5F"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t>n</w:t>
      </w:r>
      <w:r w:rsidR="00C853B0"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ga rioya etish </w:t>
      </w:r>
      <w:proofErr w:type="gramStart"/>
      <w:r w:rsidR="00C853B0"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t>va</w:t>
      </w:r>
      <w:proofErr w:type="gramEnd"/>
      <w:r w:rsidR="00C853B0"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amalda qo'llay</w:t>
      </w:r>
      <w:r w:rsidR="00B42B5F"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t xml:space="preserve"> bilish uchun xizmat qiladi.</w:t>
      </w:r>
    </w:p>
    <w:p w:rsidR="00B42B5F" w:rsidRPr="00C853B0" w:rsidRDefault="00B42B5F" w:rsidP="00C853B0">
      <w:pPr>
        <w:widowControl/>
        <w:spacing w:after="200"/>
        <w:rPr>
          <w:rStyle w:val="40"/>
          <w:rFonts w:eastAsia="Arial Unicode MS"/>
          <w:color w:val="984806" w:themeColor="accent6" w:themeShade="80"/>
          <w:sz w:val="28"/>
          <w:szCs w:val="28"/>
        </w:rPr>
      </w:pPr>
      <w:r w:rsidRPr="00C853B0">
        <w:rPr>
          <w:rStyle w:val="40"/>
          <w:rFonts w:eastAsia="Arial Unicode MS"/>
          <w:color w:val="984806" w:themeColor="accent6" w:themeShade="80"/>
          <w:sz w:val="28"/>
          <w:szCs w:val="28"/>
        </w:rPr>
        <w:br w:type="page"/>
      </w:r>
    </w:p>
    <w:p w:rsidR="00B42B5F" w:rsidRPr="00C853B0" w:rsidRDefault="00B42B5F" w:rsidP="00C853B0">
      <w:pPr>
        <w:pStyle w:val="10"/>
        <w:keepNext/>
        <w:keepLines/>
        <w:shd w:val="clear" w:color="auto" w:fill="auto"/>
        <w:spacing w:line="240" w:lineRule="auto"/>
        <w:ind w:right="40"/>
        <w:rPr>
          <w:i/>
          <w:color w:val="984806" w:themeColor="accent6" w:themeShade="80"/>
          <w:lang w:val="en-US"/>
        </w:rPr>
      </w:pPr>
      <w:bookmarkStart w:id="0" w:name="bookmark0"/>
      <w:proofErr w:type="gramStart"/>
      <w:r w:rsidRPr="00C853B0">
        <w:rPr>
          <w:i/>
          <w:color w:val="984806" w:themeColor="accent6" w:themeShade="80"/>
          <w:lang w:val="en-US"/>
        </w:rPr>
        <w:lastRenderedPageBreak/>
        <w:t>Fanning ishlab chgiqarishdagi o'rni.</w:t>
      </w:r>
      <w:bookmarkEnd w:id="0"/>
      <w:proofErr w:type="gramEnd"/>
    </w:p>
    <w:p w:rsidR="00B42B5F" w:rsidRPr="00C853B0" w:rsidRDefault="00B42B5F" w:rsidP="00C853B0">
      <w:pPr>
        <w:ind w:firstLine="60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C853B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Grafika fani bo'lajak rassom uchun barcha sohalarida ijodkor mutaxassis bo'lib etishuvida asosiy fan bo'lib, u rassomda grafik savodxonligini shakllanishida muhim ahamiyat kasb etadi.</w:t>
      </w:r>
      <w:proofErr w:type="gramEnd"/>
    </w:p>
    <w:p w:rsidR="00B42B5F" w:rsidRPr="00C853B0" w:rsidRDefault="00B42B5F" w:rsidP="00C853B0">
      <w:pPr>
        <w:spacing w:after="304"/>
        <w:ind w:firstLine="60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C853B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Mazkur fanni yaxshi o'zlashtirgan talaba albatta boshqa fanlardan ham katta yutuqlarga erishadi.</w:t>
      </w:r>
      <w:proofErr w:type="gramEnd"/>
      <w:r w:rsidRPr="00C853B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C853B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 grafikachi, rangtasvirchi, haykaltarosh, dizayner, amaliy san'at mutaxassishklarini etishib chiqishida katta ro'l o'ynaydi.</w:t>
      </w:r>
      <w:proofErr w:type="gramEnd"/>
    </w:p>
    <w:p w:rsidR="00B42B5F" w:rsidRPr="009249C1" w:rsidRDefault="00B42B5F" w:rsidP="00B42B5F">
      <w:pPr>
        <w:pStyle w:val="10"/>
        <w:keepNext/>
        <w:keepLines/>
        <w:shd w:val="clear" w:color="auto" w:fill="auto"/>
        <w:spacing w:line="317" w:lineRule="exact"/>
        <w:ind w:right="40"/>
        <w:rPr>
          <w:color w:val="984806" w:themeColor="accent6" w:themeShade="80"/>
          <w:lang w:val="en-US"/>
        </w:rPr>
      </w:pPr>
      <w:bookmarkStart w:id="1" w:name="bookmark1"/>
      <w:r w:rsidRPr="009249C1">
        <w:rPr>
          <w:color w:val="984806" w:themeColor="accent6" w:themeShade="80"/>
          <w:lang w:val="en-US"/>
        </w:rPr>
        <w:t xml:space="preserve">Fanni o'qitishda foydalaniladigan zamonaviy axborot </w:t>
      </w:r>
      <w:proofErr w:type="gramStart"/>
      <w:r w:rsidRPr="009249C1">
        <w:rPr>
          <w:color w:val="984806" w:themeColor="accent6" w:themeShade="80"/>
          <w:lang w:val="en-US"/>
        </w:rPr>
        <w:t>va</w:t>
      </w:r>
      <w:proofErr w:type="gramEnd"/>
      <w:r w:rsidRPr="009249C1">
        <w:rPr>
          <w:color w:val="984806" w:themeColor="accent6" w:themeShade="80"/>
          <w:lang w:val="en-US"/>
        </w:rPr>
        <w:t xml:space="preserve"> pedagogik</w:t>
      </w:r>
      <w:bookmarkEnd w:id="1"/>
    </w:p>
    <w:p w:rsidR="00B42B5F" w:rsidRPr="009249C1" w:rsidRDefault="00B42B5F" w:rsidP="00B42B5F">
      <w:pPr>
        <w:pStyle w:val="101"/>
        <w:shd w:val="clear" w:color="auto" w:fill="auto"/>
        <w:ind w:right="40"/>
        <w:rPr>
          <w:color w:val="984806" w:themeColor="accent6" w:themeShade="80"/>
          <w:lang w:val="en-US"/>
        </w:rPr>
      </w:pPr>
      <w:proofErr w:type="gramStart"/>
      <w:r w:rsidRPr="009249C1">
        <w:rPr>
          <w:color w:val="984806" w:themeColor="accent6" w:themeShade="80"/>
          <w:lang w:val="en-US"/>
        </w:rPr>
        <w:t>texnologiyalar</w:t>
      </w:r>
      <w:proofErr w:type="gramEnd"/>
      <w:r w:rsidRPr="009249C1">
        <w:rPr>
          <w:color w:val="984806" w:themeColor="accent6" w:themeShade="80"/>
          <w:lang w:val="en-US"/>
        </w:rPr>
        <w:t>.</w:t>
      </w:r>
    </w:p>
    <w:p w:rsidR="00B42B5F" w:rsidRPr="009249C1" w:rsidRDefault="00B42B5F" w:rsidP="00B42B5F">
      <w:pPr>
        <w:spacing w:line="317" w:lineRule="exact"/>
        <w:ind w:firstLine="60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Talabalarni grafika fan</w:t>
      </w:r>
      <w:r w:rsidR="009249C1"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</w:t>
      </w:r>
      <w:r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ning o'zlashtirish uchun o'qitishning ilg'or </w:t>
      </w:r>
      <w:proofErr w:type="gramStart"/>
      <w:r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yangi zamonaviy usullardan foydalanish, yangi infarma</w:t>
      </w:r>
      <w:r w:rsidR="009249C1"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tsion - pedagogik texnologiyalarn</w:t>
      </w:r>
      <w:r w:rsidRPr="009249C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 tadbiq etiladi.</w:t>
      </w:r>
    </w:p>
    <w:p w:rsidR="00B42B5F" w:rsidRPr="006F02BB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F02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Fanni o'zlashtirishda darslik, o'quv </w:t>
      </w:r>
      <w:proofErr w:type="gramStart"/>
      <w:r w:rsidRPr="006F02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6F02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uslubiy qo'llanmalar, ma'ruza matnlari, tarqatma materiallar, elektron materiallar, virtual stendlar, plakatlar, rassomlar asarlari repraduksiyalari, rasm-tablitsiyala</w:t>
      </w:r>
      <w:r w:rsidR="006F02BB" w:rsidRPr="006F02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r, eskiz-namunalari, etyudlar, q</w:t>
      </w:r>
      <w:r w:rsidRPr="006F02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oralama va homaki rasmlar va boshqa ijodiy ishlardan keng foydalaniladi. Fanni loyihalashtirishda quyidagi asosiy kontseptual yondashuvlardan foydalaniladi:</w:t>
      </w:r>
    </w:p>
    <w:p w:rsidR="00B42B5F" w:rsidRPr="005D69F5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5D69F5">
        <w:rPr>
          <w:rStyle w:val="20"/>
          <w:rFonts w:eastAsia="Arial Unicode MS"/>
          <w:color w:val="984806" w:themeColor="accent6" w:themeShade="80"/>
        </w:rPr>
        <w:t>Shaxsga yo’naltirilgan ta’lim.</w:t>
      </w:r>
      <w:proofErr w:type="gramEnd"/>
      <w:r w:rsidRPr="005D69F5">
        <w:rPr>
          <w:rStyle w:val="20"/>
          <w:rFonts w:eastAsia="Arial Unicode MS"/>
          <w:color w:val="984806" w:themeColor="accent6" w:themeShade="80"/>
        </w:rPr>
        <w:t xml:space="preserve"> </w:t>
      </w:r>
      <w:proofErr w:type="gramStart"/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Bu ta’lim o’z mohiyatiga ko’ra ta’lim jarayonining barcha ishtirokchilarini to’laqonli rivojlanishl</w:t>
      </w:r>
      <w:r w:rsidR="005D69F5"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arini ko’zda tutadi.</w:t>
      </w:r>
      <w:proofErr w:type="gramEnd"/>
      <w:r w:rsidR="005D69F5"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="005D69F5"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Bu esa ta’li</w:t>
      </w:r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mni loyihalashtirilayotganda, albatta,</w:t>
      </w:r>
      <w:r w:rsidR="005D69F5"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ma’lu</w:t>
      </w:r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 bir ta’l</w:t>
      </w:r>
      <w:r w:rsidR="005D69F5"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im oluvchining shaxsini emas, avv</w:t>
      </w:r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alo, kelgusidagi mutaxassislik faoliyati bilan bog’liq o’qish maqsadlaridan kelib chiqqan holda yondoshilishni nazarda tutadi.</w:t>
      </w:r>
      <w:proofErr w:type="gramEnd"/>
    </w:p>
    <w:p w:rsidR="00B42B5F" w:rsidRPr="005D69F5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5D69F5">
        <w:rPr>
          <w:rStyle w:val="20"/>
          <w:rFonts w:eastAsia="Arial Unicode MS"/>
          <w:color w:val="984806" w:themeColor="accent6" w:themeShade="80"/>
        </w:rPr>
        <w:t>Dialogik yondoshuv.</w:t>
      </w:r>
      <w:proofErr w:type="gramEnd"/>
      <w:r w:rsidRPr="005D69F5">
        <w:rPr>
          <w:rStyle w:val="20"/>
          <w:rFonts w:eastAsia="Arial Unicode MS"/>
          <w:color w:val="984806" w:themeColor="accent6" w:themeShade="80"/>
        </w:rPr>
        <w:t xml:space="preserve"> </w:t>
      </w:r>
      <w:proofErr w:type="gramStart"/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Bu yondoshuv o’</w:t>
      </w:r>
      <w:r w:rsidR="005D69F5"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quv munosabatlarini yaratish zaru</w:t>
      </w:r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riyatini bildiradi.</w:t>
      </w:r>
      <w:proofErr w:type="gramEnd"/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Uning natijasida shaxsning o’z-o’zini faollashtirishi </w:t>
      </w:r>
      <w:proofErr w:type="gramStart"/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5D69F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o’z- o’zini ko’rsata olishi kabi ijodiy faoliyati kuchayadi.</w:t>
      </w:r>
    </w:p>
    <w:p w:rsidR="00B42B5F" w:rsidRPr="00626004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626004">
        <w:rPr>
          <w:rStyle w:val="20"/>
          <w:rFonts w:eastAsia="Arial Unicode MS"/>
          <w:color w:val="984806" w:themeColor="accent6" w:themeShade="80"/>
        </w:rPr>
        <w:t>Muammoli ta’lim.</w:t>
      </w:r>
      <w:proofErr w:type="gramEnd"/>
      <w:r w:rsidRPr="00626004">
        <w:rPr>
          <w:rStyle w:val="20"/>
          <w:rFonts w:eastAsia="Arial Unicode MS"/>
          <w:color w:val="984806" w:themeColor="accent6" w:themeShade="80"/>
        </w:rPr>
        <w:t xml:space="preserve"> </w:t>
      </w:r>
      <w:proofErr w:type="gramStart"/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Ta’lim mazmunini muammoli tarzda taqdim qilish orqali ta’lim oluvchi faoliyatini aktivlashtirish usullaridan biri.</w:t>
      </w:r>
      <w:proofErr w:type="gramEnd"/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Bunda ilmiy bilimni ob’ektiv qarama-qarshiligi </w:t>
      </w:r>
      <w:proofErr w:type="gramStart"/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uni hal etish usullarini, dialektik mushohadani shakllantirish va rivojlan</w:t>
      </w:r>
      <w:r w:rsidR="00626004"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tirishni, amaliy faoliyatga ularn</w:t>
      </w:r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 ijodiy tarzda qo’llashni mustaqil ijodiy faoliyati ta’minlanadi.</w:t>
      </w:r>
    </w:p>
    <w:p w:rsidR="00626004" w:rsidRPr="00626004" w:rsidRDefault="00B42B5F" w:rsidP="009249C1">
      <w:pPr>
        <w:pStyle w:val="101"/>
        <w:shd w:val="clear" w:color="auto" w:fill="auto"/>
        <w:spacing w:line="322" w:lineRule="exact"/>
        <w:ind w:firstLine="600"/>
        <w:jc w:val="both"/>
        <w:rPr>
          <w:color w:val="984806" w:themeColor="accent6" w:themeShade="80"/>
          <w:lang w:val="en-US"/>
        </w:rPr>
      </w:pPr>
      <w:r w:rsidRPr="00626004">
        <w:rPr>
          <w:color w:val="984806" w:themeColor="accent6" w:themeShade="80"/>
          <w:lang w:val="en-US"/>
        </w:rPr>
        <w:t>Axborotni taqdim qilishning zamon</w:t>
      </w:r>
      <w:r w:rsidR="00626004" w:rsidRPr="00626004">
        <w:rPr>
          <w:color w:val="984806" w:themeColor="accent6" w:themeShade="80"/>
          <w:lang w:val="en-US"/>
        </w:rPr>
        <w:t>aviy</w:t>
      </w:r>
      <w:r w:rsidRPr="00626004">
        <w:rPr>
          <w:color w:val="984806" w:themeColor="accent6" w:themeShade="80"/>
          <w:lang w:val="en-US"/>
        </w:rPr>
        <w:t xml:space="preserve"> vositalari </w:t>
      </w:r>
      <w:proofErr w:type="gramStart"/>
      <w:r w:rsidRPr="00626004">
        <w:rPr>
          <w:color w:val="984806" w:themeColor="accent6" w:themeShade="80"/>
          <w:lang w:val="en-US"/>
        </w:rPr>
        <w:t>va</w:t>
      </w:r>
      <w:proofErr w:type="gramEnd"/>
      <w:r w:rsidRPr="00626004">
        <w:rPr>
          <w:color w:val="984806" w:themeColor="accent6" w:themeShade="80"/>
          <w:lang w:val="en-US"/>
        </w:rPr>
        <w:t xml:space="preserve"> usullarini qo’llash</w:t>
      </w:r>
    </w:p>
    <w:p w:rsidR="00B42B5F" w:rsidRPr="00626004" w:rsidRDefault="00B42B5F" w:rsidP="00626004">
      <w:pPr>
        <w:pStyle w:val="101"/>
        <w:numPr>
          <w:ilvl w:val="0"/>
          <w:numId w:val="7"/>
        </w:numPr>
        <w:shd w:val="clear" w:color="auto" w:fill="auto"/>
        <w:spacing w:line="322" w:lineRule="exact"/>
        <w:jc w:val="both"/>
        <w:rPr>
          <w:b w:val="0"/>
          <w:color w:val="984806" w:themeColor="accent6" w:themeShade="80"/>
          <w:lang w:val="en-US"/>
        </w:rPr>
      </w:pPr>
      <w:proofErr w:type="gramStart"/>
      <w:r w:rsidRPr="00626004">
        <w:rPr>
          <w:b w:val="0"/>
          <w:color w:val="984806" w:themeColor="accent6" w:themeShade="80"/>
          <w:lang w:val="en-US"/>
        </w:rPr>
        <w:t>yangi</w:t>
      </w:r>
      <w:proofErr w:type="gramEnd"/>
      <w:r w:rsidRPr="00626004">
        <w:rPr>
          <w:b w:val="0"/>
          <w:color w:val="984806" w:themeColor="accent6" w:themeShade="80"/>
          <w:lang w:val="en-US"/>
        </w:rPr>
        <w:t xml:space="preserve"> kompyuter va axborot texnologiyalarini o’quv jarayoniga qo’llash.</w:t>
      </w:r>
    </w:p>
    <w:p w:rsidR="00B42B5F" w:rsidRPr="00626004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26004">
        <w:rPr>
          <w:rStyle w:val="20"/>
          <w:rFonts w:eastAsia="Arial Unicode MS"/>
          <w:color w:val="984806" w:themeColor="accent6" w:themeShade="80"/>
        </w:rPr>
        <w:t xml:space="preserve">O’qitish vositalari: </w:t>
      </w:r>
      <w:r w:rsidR="00626004"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o’qitishning an’anaviy</w:t>
      </w:r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shakllari (darslik, ma’ruza matni) bilan bir qatorda - kompyuter </w:t>
      </w:r>
      <w:proofErr w:type="gramStart"/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axborot texnologiyalari.</w:t>
      </w:r>
    </w:p>
    <w:p w:rsidR="00B42B5F" w:rsidRPr="00626004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26004">
        <w:rPr>
          <w:rStyle w:val="20"/>
          <w:rFonts w:eastAsia="Arial Unicode MS"/>
          <w:color w:val="984806" w:themeColor="accent6" w:themeShade="80"/>
        </w:rPr>
        <w:t xml:space="preserve">Boshqarish usullari </w:t>
      </w:r>
      <w:proofErr w:type="gramStart"/>
      <w:r w:rsidRPr="00626004">
        <w:rPr>
          <w:rStyle w:val="20"/>
          <w:rFonts w:eastAsia="Arial Unicode MS"/>
          <w:color w:val="984806" w:themeColor="accent6" w:themeShade="80"/>
        </w:rPr>
        <w:t>va</w:t>
      </w:r>
      <w:proofErr w:type="gramEnd"/>
      <w:r w:rsidRPr="00626004">
        <w:rPr>
          <w:rStyle w:val="20"/>
          <w:rFonts w:eastAsia="Arial Unicode MS"/>
          <w:color w:val="984806" w:themeColor="accent6" w:themeShade="80"/>
        </w:rPr>
        <w:t xml:space="preserve"> vositalari: </w:t>
      </w:r>
      <w:r w:rsidRPr="0062600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o’quv mashg’uloti bosqichlarini belgilab beruvchi texnologik karta ko’rinishidagi o’quv mashg’ulotlarini rejalashtirish, qo’yiilgan maqsadga erishishda o’qituvchi va tinglovchining birgalikdagi harakati, nafaqat auditoriya mashg’ulotlari, balki auditoriyadan tashqari mustaqil ishlarning nazorati.</w:t>
      </w:r>
    </w:p>
    <w:p w:rsidR="00B42B5F" w:rsidRPr="000E4E3C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E4E3C">
        <w:rPr>
          <w:rStyle w:val="20"/>
          <w:rFonts w:eastAsia="Arial Unicode MS"/>
          <w:color w:val="984806" w:themeColor="accent6" w:themeShade="80"/>
        </w:rPr>
        <w:t xml:space="preserve">Monitoring </w:t>
      </w:r>
      <w:proofErr w:type="gramStart"/>
      <w:r w:rsidRPr="000E4E3C">
        <w:rPr>
          <w:rStyle w:val="20"/>
          <w:rFonts w:eastAsia="Arial Unicode MS"/>
          <w:color w:val="984806" w:themeColor="accent6" w:themeShade="80"/>
        </w:rPr>
        <w:t>va</w:t>
      </w:r>
      <w:proofErr w:type="gramEnd"/>
      <w:r w:rsidRPr="000E4E3C">
        <w:rPr>
          <w:rStyle w:val="20"/>
          <w:rFonts w:eastAsia="Arial Unicode MS"/>
          <w:color w:val="984806" w:themeColor="accent6" w:themeShade="80"/>
        </w:rPr>
        <w:t xml:space="preserve"> baholash: </w:t>
      </w:r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o’quv mashg’ulotida ham butun kurs davomida ham o’qitishning natijalarini rejali tarzda kuzatib borish. Kurs oxirida test topshiriqlari amaliy ishlari yordamida tinglovchilarning bilimlari baholanadi.</w:t>
      </w:r>
    </w:p>
    <w:p w:rsidR="00B42B5F" w:rsidRPr="000E4E3C" w:rsidRDefault="00B42B5F" w:rsidP="009249C1">
      <w:pPr>
        <w:ind w:firstLine="6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“Grafika” fanini o’qitish jarayonida kompyuter texn</w:t>
      </w:r>
      <w:r w:rsidR="000E4E3C"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ologiyasidan foyidalaniladi.</w:t>
      </w:r>
      <w:proofErr w:type="gramEnd"/>
      <w:r w:rsidR="000E4E3C"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Ay</w:t>
      </w:r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rim mavzular bo’yicha talabalar bilimini baholash test asosida </w:t>
      </w:r>
      <w:proofErr w:type="gramStart"/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kompyuter yordamida bajariladi. “Internet” tarmog’idan foyidalaniladi,</w:t>
      </w:r>
    </w:p>
    <w:p w:rsidR="00B42B5F" w:rsidRPr="000E4E3C" w:rsidRDefault="00B42B5F" w:rsidP="009249C1">
      <w:pPr>
        <w:spacing w:after="333"/>
        <w:ind w:left="1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tarqatma</w:t>
      </w:r>
      <w:proofErr w:type="gramEnd"/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materiallar tayyorlanadi, test tizimi hamda tayanch so’z va iboralar </w:t>
      </w:r>
      <w:r w:rsidRPr="000E4E3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asosida oraliq va yakuniy nazoratlar o’tkaziladi</w:t>
      </w:r>
    </w:p>
    <w:p w:rsidR="00B42B5F" w:rsidRPr="002D0C45" w:rsidRDefault="00B42B5F" w:rsidP="00B42B5F">
      <w:pPr>
        <w:pStyle w:val="10"/>
        <w:keepNext/>
        <w:keepLines/>
        <w:shd w:val="clear" w:color="auto" w:fill="auto"/>
        <w:spacing w:line="280" w:lineRule="exact"/>
        <w:ind w:right="120"/>
        <w:rPr>
          <w:color w:val="984806" w:themeColor="accent6" w:themeShade="80"/>
          <w:lang w:val="en-US"/>
        </w:rPr>
      </w:pPr>
      <w:bookmarkStart w:id="2" w:name="bookmark2"/>
      <w:proofErr w:type="gramStart"/>
      <w:r w:rsidRPr="002D0C45">
        <w:rPr>
          <w:color w:val="984806" w:themeColor="accent6" w:themeShade="80"/>
          <w:lang w:val="en-US"/>
        </w:rPr>
        <w:t>Asosiy qism.</w:t>
      </w:r>
      <w:bookmarkEnd w:id="2"/>
      <w:proofErr w:type="gramEnd"/>
    </w:p>
    <w:p w:rsidR="00B42B5F" w:rsidRPr="002D0C45" w:rsidRDefault="00B42B5F" w:rsidP="00B42B5F">
      <w:pPr>
        <w:pStyle w:val="101"/>
        <w:shd w:val="clear" w:color="auto" w:fill="auto"/>
        <w:spacing w:line="280" w:lineRule="exact"/>
        <w:ind w:left="380"/>
        <w:jc w:val="left"/>
        <w:rPr>
          <w:color w:val="984806" w:themeColor="accent6" w:themeShade="80"/>
          <w:lang w:val="en-US"/>
        </w:rPr>
      </w:pPr>
      <w:proofErr w:type="gramStart"/>
      <w:r w:rsidRPr="002D0C45">
        <w:rPr>
          <w:color w:val="984806" w:themeColor="accent6" w:themeShade="80"/>
          <w:lang w:val="en-US"/>
        </w:rPr>
        <w:t>Semestrlar bo'yicha mashg’ulot turlariga ajratilgan soatlarning taqsimoti.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1142"/>
        <w:gridCol w:w="898"/>
        <w:gridCol w:w="1109"/>
        <w:gridCol w:w="2818"/>
        <w:gridCol w:w="1210"/>
      </w:tblGrid>
      <w:tr w:rsidR="00B42B5F" w:rsidRPr="002D0C45" w:rsidTr="00F32942">
        <w:trPr>
          <w:trHeight w:hRule="exact" w:val="710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2D0C45" w:rsidRDefault="00B42B5F" w:rsidP="00F32942">
            <w:pPr>
              <w:framePr w:w="8894" w:wrap="notBeside" w:vAnchor="text" w:hAnchor="text" w:xAlign="center" w:y="1"/>
              <w:spacing w:line="280" w:lineRule="exact"/>
              <w:ind w:left="28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Semestrlar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2D0C45" w:rsidRDefault="00B42B5F" w:rsidP="00F32942">
            <w:pPr>
              <w:framePr w:w="889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Yuklama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2D0C45" w:rsidRDefault="00B42B5F" w:rsidP="00F32942">
            <w:pPr>
              <w:framePr w:w="8894" w:wrap="notBeside" w:vAnchor="text" w:hAnchor="text" w:xAlign="center" w:y="1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Auditoriya mashg'ulotlari turi bo'yicha o’quv yuklamasi taqsimoti(soat)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5F" w:rsidRPr="002D0C45" w:rsidRDefault="00B42B5F" w:rsidP="00F32942">
            <w:pPr>
              <w:framePr w:w="8894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Mustaqil</w:t>
            </w:r>
          </w:p>
          <w:p w:rsidR="00B42B5F" w:rsidRPr="002D0C45" w:rsidRDefault="00B42B5F" w:rsidP="00F32942">
            <w:pPr>
              <w:framePr w:w="8894" w:wrap="notBeside" w:vAnchor="text" w:hAnchor="text" w:xAlign="center" w:y="1"/>
              <w:spacing w:before="60"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ish</w:t>
            </w:r>
          </w:p>
        </w:tc>
      </w:tr>
      <w:tr w:rsidR="00B42B5F" w:rsidRPr="003D6211" w:rsidTr="00F32942">
        <w:trPr>
          <w:trHeight w:hRule="exact" w:val="994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B5F" w:rsidRPr="003D6211" w:rsidRDefault="00B42B5F" w:rsidP="00F32942">
            <w:pPr>
              <w:framePr w:w="88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B5F" w:rsidRPr="003D6211" w:rsidRDefault="00B42B5F" w:rsidP="00F32942">
            <w:pPr>
              <w:framePr w:w="88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2D0C45" w:rsidRDefault="00B42B5F" w:rsidP="00F32942">
            <w:pPr>
              <w:framePr w:w="8894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Jami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2D0C45" w:rsidRDefault="00B42B5F" w:rsidP="00F32942">
            <w:pPr>
              <w:framePr w:w="889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Ma’ruza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2D0C45" w:rsidRDefault="00B42B5F" w:rsidP="00F32942">
            <w:pPr>
              <w:framePr w:w="8894" w:wrap="notBeside" w:vAnchor="text" w:hAnchor="text" w:xAlign="center" w:y="1"/>
              <w:spacing w:after="60"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Amaliy</w:t>
            </w:r>
          </w:p>
          <w:p w:rsidR="00B42B5F" w:rsidRPr="002D0C45" w:rsidRDefault="00B42B5F" w:rsidP="00F32942">
            <w:pPr>
              <w:framePr w:w="8894" w:wrap="notBeside" w:vAnchor="text" w:hAnchor="text" w:xAlign="center" w:y="1"/>
              <w:spacing w:before="60"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Mashg’ulot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5F" w:rsidRPr="003D6211" w:rsidRDefault="00B42B5F" w:rsidP="00F32942">
            <w:pPr>
              <w:framePr w:w="88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B5F" w:rsidRPr="003D6211" w:rsidTr="00F32942">
        <w:trPr>
          <w:trHeight w:hRule="exact" w:val="33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FE3879" w:rsidRDefault="00B42B5F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FE3879">
              <w:rPr>
                <w:rStyle w:val="21"/>
                <w:rFonts w:eastAsia="Arial Unicode MS"/>
                <w:color w:val="984806" w:themeColor="accent6" w:themeShade="80"/>
              </w:rPr>
              <w:t>IV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ind w:left="3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FE3879" w:rsidRDefault="002D0C45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FE3879">
              <w:rPr>
                <w:rStyle w:val="21"/>
                <w:rFonts w:eastAsia="Arial Unicode MS"/>
                <w:i/>
                <w:color w:val="984806" w:themeColor="accent6" w:themeShade="80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38</w:t>
            </w:r>
          </w:p>
        </w:tc>
      </w:tr>
      <w:tr w:rsidR="00B42B5F" w:rsidRPr="003D6211" w:rsidTr="00F32942">
        <w:trPr>
          <w:trHeight w:hRule="exact" w:val="33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FE3879" w:rsidRDefault="00B42B5F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FE3879">
              <w:rPr>
                <w:rStyle w:val="20"/>
                <w:rFonts w:eastAsia="Arial Unicode MS"/>
                <w:color w:val="984806" w:themeColor="accent6" w:themeShade="80"/>
              </w:rPr>
              <w:t>Jami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ind w:left="3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FE3879" w:rsidRDefault="002D0C45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FE3879">
              <w:rPr>
                <w:rStyle w:val="20"/>
                <w:rFonts w:eastAsia="Arial Unicode MS"/>
                <w:i/>
                <w:color w:val="984806" w:themeColor="accent6" w:themeShade="80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FE3879" w:rsidRDefault="00FE3879" w:rsidP="00F32942">
            <w:pPr>
              <w:framePr w:w="889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FE3879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38</w:t>
            </w:r>
          </w:p>
        </w:tc>
      </w:tr>
    </w:tbl>
    <w:p w:rsidR="00B42B5F" w:rsidRPr="003D6211" w:rsidRDefault="00B42B5F" w:rsidP="00B42B5F">
      <w:pPr>
        <w:framePr w:w="889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4272F" w:rsidRPr="002D0C45" w:rsidRDefault="00A4272F" w:rsidP="00A4272F">
      <w:pPr>
        <w:framePr w:w="9182" w:h="5776" w:hRule="exact" w:wrap="notBeside" w:vAnchor="text" w:hAnchor="page" w:x="1906" w:y="2760"/>
        <w:spacing w:line="280" w:lineRule="exact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Grafika </w:t>
      </w:r>
      <w:r w:rsidRPr="002D0C4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fanidan</w:t>
      </w:r>
      <w:proofErr w:type="gramEnd"/>
      <w:r w:rsidRPr="002D0C4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ma'ruza mavzulari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4003"/>
        <w:gridCol w:w="566"/>
        <w:gridCol w:w="2266"/>
        <w:gridCol w:w="1838"/>
      </w:tblGrid>
      <w:tr w:rsidR="00A4272F" w:rsidRPr="003D6211" w:rsidTr="00F32942">
        <w:trPr>
          <w:trHeight w:hRule="exact" w:val="9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72F" w:rsidRPr="002D0C45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1"/>
                <w:rFonts w:eastAsia="Arial Unicode MS"/>
                <w:color w:val="984806" w:themeColor="accent6" w:themeShade="80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72F" w:rsidRPr="002D0C45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Mavzular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4272F" w:rsidRPr="002D0C45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ind w:left="18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Soati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72F" w:rsidRPr="002D0C45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Ish turi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2F" w:rsidRPr="002D0C45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D0C45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Adabiyotlar</w:t>
            </w:r>
          </w:p>
        </w:tc>
      </w:tr>
      <w:tr w:rsidR="00A4272F" w:rsidRPr="00264058" w:rsidTr="00F32942">
        <w:trPr>
          <w:trHeight w:hRule="exact" w:val="451"/>
          <w:jc w:val="center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4- kurs VII- semester</w:t>
            </w:r>
          </w:p>
        </w:tc>
      </w:tr>
      <w:tr w:rsidR="00A4272F" w:rsidRPr="00264058" w:rsidTr="002D0C45">
        <w:trPr>
          <w:trHeight w:hRule="exact" w:val="26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ind w:left="2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Grafka tarixi, uni o’qitishning metodologik asoslari (Litografiya, Linogravyura, Ofort, Plakat)</w:t>
            </w: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0"/>
                <w:rFonts w:eastAsia="Arial Unicode MS"/>
                <w:color w:val="984806" w:themeColor="accent6" w:themeShade="80"/>
              </w:rPr>
              <w:t xml:space="preserve">Qo’llaniladigan ta’lim texnologiyalari: </w:t>
            </w: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dialogik yondashuv, muammoli ta’lim, munozara.</w:t>
            </w: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jc w:val="center"/>
              <w:rPr>
                <w:rStyle w:val="21"/>
                <w:rFonts w:eastAsia="Arial Unicode MS"/>
                <w:color w:val="984806" w:themeColor="accent6" w:themeShade="80"/>
              </w:rPr>
            </w:pPr>
            <w:r w:rsidRPr="00264058">
              <w:rPr>
                <w:rStyle w:val="20"/>
                <w:rFonts w:eastAsia="Arial Unicode MS"/>
                <w:color w:val="984806" w:themeColor="accent6" w:themeShade="80"/>
              </w:rPr>
              <w:t xml:space="preserve">Adabiyotlar: </w:t>
            </w: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 xml:space="preserve">Al; A2; </w:t>
            </w:r>
            <w:r w:rsidRPr="00264058">
              <w:rPr>
                <w:rStyle w:val="21"/>
                <w:rFonts w:eastAsia="Arial Unicode MS"/>
                <w:color w:val="984806" w:themeColor="accent6" w:themeShade="80"/>
                <w:lang w:eastAsia="ru-RU" w:bidi="ru-RU"/>
              </w:rPr>
              <w:t xml:space="preserve">A3; </w:t>
            </w: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Ql; Q2</w:t>
            </w: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jc w:val="center"/>
              <w:rPr>
                <w:rStyle w:val="21"/>
                <w:rFonts w:eastAsia="Arial Unicode MS"/>
                <w:color w:val="984806" w:themeColor="accent6" w:themeShade="80"/>
              </w:rPr>
            </w:pP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jc w:val="center"/>
              <w:rPr>
                <w:rStyle w:val="21"/>
                <w:rFonts w:eastAsia="Arial Unicode MS"/>
                <w:color w:val="984806" w:themeColor="accent6" w:themeShade="80"/>
              </w:rPr>
            </w:pP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.</w:t>
            </w: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ind w:left="2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264058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Yangi zamonaviy pedagogik texnologiya lar asosida namunaviy materiallar dan foydalanish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1"/>
                <w:rFonts w:eastAsia="Arial Unicode MS"/>
                <w:color w:val="984806" w:themeColor="accent6" w:themeShade="80"/>
              </w:rPr>
              <w:t>S.S. Bulatov (Uzbekistan xalq amaliy bezak san'ati</w:t>
            </w:r>
          </w:p>
        </w:tc>
      </w:tr>
      <w:tr w:rsidR="00A4272F" w:rsidRPr="00264058" w:rsidTr="00F32942">
        <w:trPr>
          <w:trHeight w:hRule="exact" w:val="3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264058">
              <w:rPr>
                <w:rStyle w:val="20"/>
                <w:rFonts w:eastAsia="Arial Unicode MS"/>
                <w:color w:val="984806" w:themeColor="accent6" w:themeShade="80"/>
              </w:rPr>
              <w:t>Jami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spacing w:line="280" w:lineRule="exact"/>
              <w:ind w:left="2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264058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  <w:p w:rsidR="00A4272F" w:rsidRPr="00264058" w:rsidRDefault="00A4272F" w:rsidP="00A4272F">
            <w:pPr>
              <w:framePr w:w="9182" w:h="5776" w:hRule="exact" w:wrap="notBeside" w:vAnchor="text" w:hAnchor="page" w:x="1906" w:y="27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</w:tr>
    </w:tbl>
    <w:p w:rsidR="00A4272F" w:rsidRPr="00264058" w:rsidRDefault="00A4272F" w:rsidP="00A4272F">
      <w:pPr>
        <w:framePr w:w="9182" w:h="5776" w:hRule="exact" w:wrap="notBeside" w:vAnchor="text" w:hAnchor="page" w:x="1906" w:y="276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42B5F" w:rsidRPr="003D6211" w:rsidRDefault="00B42B5F" w:rsidP="00B42B5F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B42B5F" w:rsidRPr="003D6211" w:rsidRDefault="00B42B5F" w:rsidP="00B42B5F">
      <w:pPr>
        <w:rPr>
          <w:rFonts w:ascii="Times New Roman" w:hAnsi="Times New Roman" w:cs="Times New Roman"/>
          <w:sz w:val="28"/>
          <w:szCs w:val="28"/>
        </w:rPr>
      </w:pPr>
    </w:p>
    <w:p w:rsidR="00B42B5F" w:rsidRPr="00C47A67" w:rsidRDefault="00B42B5F" w:rsidP="00B42B5F">
      <w:pPr>
        <w:pStyle w:val="10"/>
        <w:keepNext/>
        <w:keepLines/>
        <w:shd w:val="clear" w:color="auto" w:fill="auto"/>
        <w:spacing w:before="268" w:line="280" w:lineRule="exact"/>
        <w:ind w:right="120"/>
        <w:rPr>
          <w:color w:val="984806" w:themeColor="accent6" w:themeShade="80"/>
          <w:lang w:val="en-US"/>
        </w:rPr>
      </w:pPr>
      <w:bookmarkStart w:id="3" w:name="bookmark3"/>
      <w:r w:rsidRPr="00C47A67">
        <w:rPr>
          <w:color w:val="984806" w:themeColor="accent6" w:themeShade="80"/>
          <w:lang w:val="en-US"/>
        </w:rPr>
        <w:t xml:space="preserve">Amaliy mashg'ulotlar mazmuni </w:t>
      </w:r>
      <w:proofErr w:type="gramStart"/>
      <w:r w:rsidRPr="00C47A67">
        <w:rPr>
          <w:color w:val="984806" w:themeColor="accent6" w:themeShade="80"/>
          <w:lang w:val="en-US"/>
        </w:rPr>
        <w:t>va</w:t>
      </w:r>
      <w:proofErr w:type="gramEnd"/>
      <w:r w:rsidRPr="00C47A67">
        <w:rPr>
          <w:color w:val="984806" w:themeColor="accent6" w:themeShade="80"/>
          <w:lang w:val="en-US"/>
        </w:rPr>
        <w:t xml:space="preserve"> ular bo'yicha ajratilgan soatlar</w:t>
      </w:r>
      <w:bookmarkEnd w:id="3"/>
    </w:p>
    <w:p w:rsidR="00B42B5F" w:rsidRPr="00C47A67" w:rsidRDefault="00B42B5F" w:rsidP="00B42B5F">
      <w:pPr>
        <w:pStyle w:val="101"/>
        <w:shd w:val="clear" w:color="auto" w:fill="auto"/>
        <w:spacing w:line="280" w:lineRule="exact"/>
        <w:ind w:right="120"/>
        <w:rPr>
          <w:color w:val="984806" w:themeColor="accent6" w:themeShade="80"/>
        </w:rPr>
      </w:pPr>
      <w:r w:rsidRPr="00C47A67">
        <w:rPr>
          <w:color w:val="984806" w:themeColor="accent6" w:themeShade="80"/>
        </w:rPr>
        <w:t>taqsimoti.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6456"/>
        <w:gridCol w:w="979"/>
      </w:tblGrid>
      <w:tr w:rsidR="00B42B5F" w:rsidRPr="00C47A67" w:rsidTr="00F32942">
        <w:trPr>
          <w:trHeight w:hRule="exact" w:val="43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№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Mavzu nomi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Soati</w:t>
            </w:r>
          </w:p>
        </w:tc>
      </w:tr>
      <w:tr w:rsidR="00B42B5F" w:rsidRPr="003D6211" w:rsidTr="00F32942">
        <w:trPr>
          <w:trHeight w:hRule="exact" w:val="331"/>
          <w:jc w:val="center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</w:tr>
      <w:tr w:rsidR="00B42B5F" w:rsidRPr="003D6211" w:rsidTr="00F32942">
        <w:trPr>
          <w:trHeight w:hRule="exact" w:val="33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Litografiya tosh bosma ishi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640" w:wrap="notBeside" w:vAnchor="text" w:hAnchor="text" w:xAlign="center" w:y="1"/>
              <w:spacing w:line="280" w:lineRule="exact"/>
              <w:ind w:left="4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4</w:t>
            </w:r>
          </w:p>
        </w:tc>
      </w:tr>
      <w:tr w:rsidR="00B42B5F" w:rsidRPr="003D6211" w:rsidTr="00F32942">
        <w:trPr>
          <w:trHeight w:hRule="exact"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Ofort bosma ish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640" w:wrap="notBeside" w:vAnchor="text" w:hAnchor="text" w:xAlign="center" w:y="1"/>
              <w:spacing w:line="280" w:lineRule="exact"/>
              <w:ind w:left="4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4</w:t>
            </w:r>
          </w:p>
        </w:tc>
      </w:tr>
      <w:tr w:rsidR="00B42B5F" w:rsidRPr="003D6211" w:rsidTr="00F32942">
        <w:trPr>
          <w:trHeight w:hRule="exact" w:val="33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Linogravyura bosma ish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640" w:wrap="notBeside" w:vAnchor="text" w:hAnchor="text" w:xAlign="center" w:y="1"/>
              <w:spacing w:line="280" w:lineRule="exact"/>
              <w:ind w:left="4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6</w:t>
            </w:r>
          </w:p>
        </w:tc>
      </w:tr>
      <w:tr w:rsidR="00B42B5F" w:rsidRPr="003D6211" w:rsidTr="00F32942">
        <w:trPr>
          <w:trHeight w:hRule="exact" w:val="33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Plakat san’ati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ind w:left="4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12</w:t>
            </w:r>
          </w:p>
        </w:tc>
      </w:tr>
      <w:tr w:rsidR="00B42B5F" w:rsidRPr="003D6211" w:rsidTr="00F32942">
        <w:trPr>
          <w:trHeight w:hRule="exact" w:val="33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640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640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Jami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640" w:wrap="notBeside" w:vAnchor="text" w:hAnchor="text" w:xAlign="center" w:y="1"/>
              <w:spacing w:line="280" w:lineRule="exact"/>
              <w:ind w:left="4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26</w:t>
            </w:r>
          </w:p>
        </w:tc>
      </w:tr>
    </w:tbl>
    <w:p w:rsidR="00B42B5F" w:rsidRPr="003D6211" w:rsidRDefault="00B42B5F" w:rsidP="00B42B5F">
      <w:pPr>
        <w:framePr w:w="86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42B5F" w:rsidRPr="003D6211" w:rsidRDefault="00B42B5F" w:rsidP="00B42B5F">
      <w:pPr>
        <w:rPr>
          <w:rFonts w:ascii="Times New Roman" w:hAnsi="Times New Roman" w:cs="Times New Roman"/>
          <w:sz w:val="28"/>
          <w:szCs w:val="28"/>
        </w:rPr>
      </w:pPr>
    </w:p>
    <w:p w:rsidR="00B42B5F" w:rsidRPr="00E032C2" w:rsidRDefault="00B42B5F" w:rsidP="00E032C2">
      <w:pPr>
        <w:framePr w:w="8918" w:wrap="notBeside" w:vAnchor="text" w:hAnchor="text" w:xAlign="center" w:y="1"/>
        <w:spacing w:line="280" w:lineRule="exact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a5"/>
          <w:rFonts w:eastAsia="Arial Unicode MS"/>
          <w:bCs w:val="0"/>
          <w:color w:val="984806" w:themeColor="accent6" w:themeShade="80"/>
        </w:rPr>
        <w:lastRenderedPageBreak/>
        <w:t xml:space="preserve">Mavzulari </w:t>
      </w:r>
      <w:proofErr w:type="gramStart"/>
      <w:r w:rsidRPr="00E032C2">
        <w:rPr>
          <w:rStyle w:val="a5"/>
          <w:rFonts w:eastAsia="Arial Unicode MS"/>
          <w:bCs w:val="0"/>
          <w:color w:val="984806" w:themeColor="accent6" w:themeShade="80"/>
        </w:rPr>
        <w:t>va</w:t>
      </w:r>
      <w:proofErr w:type="gramEnd"/>
      <w:r w:rsidRPr="00E032C2">
        <w:rPr>
          <w:rStyle w:val="a5"/>
          <w:rFonts w:eastAsia="Arial Unicode MS"/>
          <w:bCs w:val="0"/>
          <w:color w:val="984806" w:themeColor="accent6" w:themeShade="80"/>
        </w:rPr>
        <w:t xml:space="preserve"> ular bo’yicha mustaqil ta’lim soatlarning taqsimoti</w:t>
      </w:r>
    </w:p>
    <w:p w:rsidR="00B42B5F" w:rsidRPr="00E032C2" w:rsidRDefault="00B42B5F" w:rsidP="00E032C2">
      <w:pPr>
        <w:framePr w:w="8918" w:wrap="notBeside" w:vAnchor="text" w:hAnchor="text" w:xAlign="center" w:y="1"/>
        <w:spacing w:line="280" w:lineRule="exact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a5"/>
          <w:rFonts w:eastAsia="Arial Unicode MS"/>
          <w:bCs w:val="0"/>
          <w:color w:val="984806" w:themeColor="accent6" w:themeShade="80"/>
        </w:rPr>
        <w:t>3-kurs 5 semestr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565"/>
        <w:gridCol w:w="806"/>
      </w:tblGrid>
      <w:tr w:rsidR="00B42B5F" w:rsidRPr="00E032C2" w:rsidTr="00F32942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№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Mustaqil ta’lim mavzulari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soati</w:t>
            </w:r>
          </w:p>
        </w:tc>
      </w:tr>
      <w:tr w:rsidR="00B42B5F" w:rsidRPr="003D6211" w:rsidTr="00F32942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Litografiya tosh bosma ishida eskizlar tayyorlash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918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6</w:t>
            </w:r>
          </w:p>
        </w:tc>
      </w:tr>
      <w:tr w:rsidR="00B42B5F" w:rsidRPr="003D6211" w:rsidTr="00F32942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Ofort bosma ish bo’yicha nusxalar tayyorlash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918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10</w:t>
            </w:r>
          </w:p>
        </w:tc>
      </w:tr>
      <w:tr w:rsidR="00B42B5F" w:rsidRPr="003D6211" w:rsidTr="00F32942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Linogravyura bosma ish tarixi bo’yicha eskizlar tayyorlash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918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10</w:t>
            </w:r>
          </w:p>
        </w:tc>
      </w:tr>
      <w:tr w:rsidR="00B42B5F" w:rsidRPr="003D6211" w:rsidTr="00F32942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</w:rPr>
              <w:t>Plakat san’ati hozirgi zamon texnikasi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918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1"/>
                <w:rFonts w:eastAsia="Arial Unicode MS"/>
                <w:color w:val="984806" w:themeColor="accent6" w:themeShade="80"/>
                <w:lang w:val="ru-RU"/>
              </w:rPr>
              <w:t>12</w:t>
            </w:r>
          </w:p>
        </w:tc>
      </w:tr>
      <w:tr w:rsidR="00B42B5F" w:rsidRPr="003D6211" w:rsidTr="00F32942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C47A67" w:rsidRDefault="00B42B5F" w:rsidP="00F32942">
            <w:pPr>
              <w:framePr w:w="8918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5F" w:rsidRPr="00C47A67" w:rsidRDefault="00B42B5F" w:rsidP="00F32942">
            <w:pPr>
              <w:framePr w:w="8918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Jami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C47A67" w:rsidP="00F32942">
            <w:pPr>
              <w:framePr w:w="8918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  <w:lang w:val="ru-RU"/>
              </w:rPr>
              <w:t>38</w:t>
            </w:r>
          </w:p>
        </w:tc>
      </w:tr>
    </w:tbl>
    <w:p w:rsidR="00B42B5F" w:rsidRPr="003D6211" w:rsidRDefault="00B42B5F" w:rsidP="00B42B5F">
      <w:pPr>
        <w:framePr w:w="891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42B5F" w:rsidRPr="003D6211" w:rsidRDefault="00B42B5F" w:rsidP="00B42B5F">
      <w:pPr>
        <w:rPr>
          <w:rFonts w:ascii="Times New Roman" w:hAnsi="Times New Roman" w:cs="Times New Roman"/>
          <w:sz w:val="28"/>
          <w:szCs w:val="28"/>
        </w:rPr>
      </w:pPr>
    </w:p>
    <w:p w:rsidR="00B42B5F" w:rsidRPr="00E032C2" w:rsidRDefault="00B42B5F" w:rsidP="00E032C2">
      <w:pPr>
        <w:spacing w:before="300"/>
        <w:ind w:firstLine="96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b/>
          <w:color w:val="984806" w:themeColor="accent6" w:themeShade="80"/>
        </w:rPr>
        <w:t>Talaba mustaqil ishni tayyorlashda muayyan fanning xususiyatlarini hisobga olgan xolda quyidagi shakllardan foydalanish tavsiya etiladi:</w:t>
      </w:r>
    </w:p>
    <w:p w:rsidR="00B42B5F" w:rsidRPr="00E032C2" w:rsidRDefault="00B42B5F" w:rsidP="00B42B5F">
      <w:pPr>
        <w:numPr>
          <w:ilvl w:val="0"/>
          <w:numId w:val="1"/>
        </w:numPr>
        <w:tabs>
          <w:tab w:val="left" w:pos="761"/>
        </w:tabs>
        <w:spacing w:after="42" w:line="280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color w:val="984806" w:themeColor="accent6" w:themeShade="80"/>
        </w:rPr>
        <w:t>darslik va o'quv qo'llanmalar bo'yicha fan boblari va mavzularini o'rganish;</w:t>
      </w:r>
    </w:p>
    <w:p w:rsidR="00B42B5F" w:rsidRPr="00E032C2" w:rsidRDefault="00B42B5F" w:rsidP="00B42B5F">
      <w:pPr>
        <w:numPr>
          <w:ilvl w:val="0"/>
          <w:numId w:val="1"/>
        </w:numPr>
        <w:tabs>
          <w:tab w:val="left" w:pos="761"/>
        </w:tabs>
        <w:spacing w:after="1" w:line="280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color w:val="984806" w:themeColor="accent6" w:themeShade="80"/>
        </w:rPr>
        <w:t>tarqatma materiallar bo' yicha ma'ruzalar qismini o'rganish;</w:t>
      </w:r>
    </w:p>
    <w:p w:rsidR="00B42B5F" w:rsidRPr="00E032C2" w:rsidRDefault="00B42B5F" w:rsidP="00B42B5F">
      <w:pPr>
        <w:numPr>
          <w:ilvl w:val="0"/>
          <w:numId w:val="1"/>
        </w:numPr>
        <w:tabs>
          <w:tab w:val="left" w:pos="761"/>
        </w:tabs>
        <w:spacing w:line="331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color w:val="984806" w:themeColor="accent6" w:themeShade="80"/>
        </w:rPr>
        <w:t>maxsus adabiyotlar bo' yicha fanlar bo' limlari yoki mavzulari ustida ishlash;</w:t>
      </w:r>
    </w:p>
    <w:p w:rsidR="00B42B5F" w:rsidRPr="00E032C2" w:rsidRDefault="00B42B5F" w:rsidP="00B42B5F">
      <w:pPr>
        <w:numPr>
          <w:ilvl w:val="0"/>
          <w:numId w:val="1"/>
        </w:numPr>
        <w:tabs>
          <w:tab w:val="left" w:pos="761"/>
        </w:tabs>
        <w:spacing w:line="331" w:lineRule="exact"/>
        <w:ind w:left="760" w:hanging="36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color w:val="984806" w:themeColor="accent6" w:themeShade="80"/>
        </w:rPr>
        <w:t>Talabaning o' quv-ilmiy-tadqiqod ishlarini bajarish bilan bog' liq bo' lgan fanlar bo'limlari va mavzularini chuqur o'rganish;</w:t>
      </w:r>
    </w:p>
    <w:p w:rsidR="00B42B5F" w:rsidRPr="00E032C2" w:rsidRDefault="00B42B5F" w:rsidP="00B42B5F">
      <w:pPr>
        <w:numPr>
          <w:ilvl w:val="0"/>
          <w:numId w:val="1"/>
        </w:numPr>
        <w:tabs>
          <w:tab w:val="left" w:pos="761"/>
        </w:tabs>
        <w:spacing w:line="331" w:lineRule="exact"/>
        <w:ind w:left="760" w:right="1700" w:hanging="36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color w:val="984806" w:themeColor="accent6" w:themeShade="80"/>
        </w:rPr>
        <w:t>Faol va muammoli o' qitish uslubidan foydalanaladigan o' quv mashg'ulotlari;</w:t>
      </w:r>
    </w:p>
    <w:p w:rsidR="00B42B5F" w:rsidRPr="00E032C2" w:rsidRDefault="00B42B5F" w:rsidP="00B42B5F">
      <w:pPr>
        <w:numPr>
          <w:ilvl w:val="0"/>
          <w:numId w:val="1"/>
        </w:numPr>
        <w:tabs>
          <w:tab w:val="left" w:pos="761"/>
        </w:tabs>
        <w:spacing w:after="908" w:line="331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Style w:val="21"/>
          <w:rFonts w:eastAsia="Arial Unicode MS"/>
          <w:color w:val="984806" w:themeColor="accent6" w:themeShade="80"/>
        </w:rPr>
        <w:t>Masofaviy (distantsion) ta'lim.</w:t>
      </w:r>
    </w:p>
    <w:p w:rsidR="00E032C2" w:rsidRPr="00E032C2" w:rsidRDefault="00B42B5F" w:rsidP="00E032C2">
      <w:pPr>
        <w:pStyle w:val="10"/>
        <w:keepNext/>
        <w:keepLines/>
        <w:shd w:val="clear" w:color="auto" w:fill="auto"/>
        <w:ind w:left="400"/>
        <w:rPr>
          <w:color w:val="984806" w:themeColor="accent6" w:themeShade="80"/>
          <w:lang w:val="en-US"/>
        </w:rPr>
      </w:pPr>
      <w:bookmarkStart w:id="4" w:name="bookmark4"/>
      <w:proofErr w:type="gramStart"/>
      <w:r w:rsidRPr="00E032C2">
        <w:rPr>
          <w:color w:val="984806" w:themeColor="accent6" w:themeShade="80"/>
          <w:lang w:val="en-US"/>
        </w:rPr>
        <w:t>Dasturning informatsion-uslubiy ta'minoti</w:t>
      </w:r>
      <w:r w:rsidR="00E032C2" w:rsidRPr="00E032C2">
        <w:rPr>
          <w:color w:val="984806" w:themeColor="accent6" w:themeShade="80"/>
          <w:lang w:val="en-US"/>
        </w:rPr>
        <w:t>.</w:t>
      </w:r>
      <w:proofErr w:type="gramEnd"/>
      <w:r w:rsidR="00E032C2" w:rsidRPr="00E032C2">
        <w:rPr>
          <w:color w:val="984806" w:themeColor="accent6" w:themeShade="80"/>
          <w:lang w:val="en-US"/>
        </w:rPr>
        <w:t xml:space="preserve"> </w:t>
      </w:r>
      <w:r w:rsidRPr="00E032C2">
        <w:rPr>
          <w:color w:val="984806" w:themeColor="accent6" w:themeShade="80"/>
          <w:lang w:val="en-US"/>
        </w:rPr>
        <w:t xml:space="preserve"> </w:t>
      </w:r>
    </w:p>
    <w:p w:rsidR="00B42B5F" w:rsidRPr="00E032C2" w:rsidRDefault="00B42B5F" w:rsidP="00E032C2">
      <w:pPr>
        <w:pStyle w:val="10"/>
        <w:keepNext/>
        <w:keepLines/>
        <w:shd w:val="clear" w:color="auto" w:fill="auto"/>
        <w:ind w:left="400"/>
        <w:jc w:val="left"/>
        <w:rPr>
          <w:b w:val="0"/>
          <w:color w:val="984806" w:themeColor="accent6" w:themeShade="80"/>
          <w:lang w:val="en-US"/>
        </w:rPr>
      </w:pPr>
      <w:r w:rsidRPr="00E032C2">
        <w:rPr>
          <w:b w:val="0"/>
          <w:color w:val="984806" w:themeColor="accent6" w:themeShade="80"/>
          <w:lang w:val="en-US"/>
        </w:rPr>
        <w:t xml:space="preserve">Mazkur fanni o'qitish jarayonida ta'limning zamonaviy metodlari, pedagogik </w:t>
      </w:r>
      <w:proofErr w:type="gramStart"/>
      <w:r w:rsidRPr="00E032C2">
        <w:rPr>
          <w:b w:val="0"/>
          <w:color w:val="984806" w:themeColor="accent6" w:themeShade="80"/>
          <w:lang w:val="en-US"/>
        </w:rPr>
        <w:t>va</w:t>
      </w:r>
      <w:proofErr w:type="gramEnd"/>
      <w:r w:rsidRPr="00E032C2">
        <w:rPr>
          <w:b w:val="0"/>
          <w:color w:val="984806" w:themeColor="accent6" w:themeShade="80"/>
          <w:lang w:val="en-US"/>
        </w:rPr>
        <w:t xml:space="preserve"> axborot-komunikatsiya texnologiyalari qo'llanishi nazarda</w:t>
      </w:r>
      <w:bookmarkStart w:id="5" w:name="bookmark5"/>
      <w:bookmarkEnd w:id="4"/>
      <w:r w:rsidR="00E032C2">
        <w:rPr>
          <w:b w:val="0"/>
          <w:color w:val="984806" w:themeColor="accent6" w:themeShade="80"/>
          <w:lang w:val="en-US"/>
        </w:rPr>
        <w:t xml:space="preserve"> </w:t>
      </w:r>
      <w:r w:rsidRPr="00E032C2">
        <w:rPr>
          <w:b w:val="0"/>
          <w:color w:val="984806" w:themeColor="accent6" w:themeShade="80"/>
          <w:lang w:val="en-US"/>
        </w:rPr>
        <w:t>tutilgan.</w:t>
      </w:r>
      <w:bookmarkEnd w:id="5"/>
    </w:p>
    <w:p w:rsidR="00B42B5F" w:rsidRPr="00E032C2" w:rsidRDefault="00E032C2" w:rsidP="00E032C2">
      <w:pPr>
        <w:ind w:firstLine="76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032C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Amaliy mashg'ulotlar</w:t>
      </w:r>
      <w:r w:rsidR="00B42B5F" w:rsidRPr="00E032C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i tashkil etishda quyidagi tasviriy san'at ashyolari bo'lishi zarur:</w:t>
      </w:r>
    </w:p>
    <w:p w:rsidR="00B42B5F" w:rsidRPr="00E032C2" w:rsidRDefault="00E032C2" w:rsidP="00B42B5F">
      <w:pPr>
        <w:ind w:firstLine="54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Tu</w:t>
      </w:r>
      <w:r w:rsidR="00B42B5F"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rli geometrik shakllar, gips rozetkalar, </w:t>
      </w:r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ul</w:t>
      </w:r>
      <w:r w:rsidR="00B42B5F"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ar turli uy jihozlari, antik davri gips bosh nushalari, turli rangdagi drapirovkalar, Dovud bosh haykali bo'laklari, anatomik haykal namunalari, plastik anatomiyaga oid plakatlar, tasvirlash qonun- qoidalarini namoyish etuvchi plakatlar, o'zbek va jahon san'ati namayandalarining badiiy asarlaridan namunalar,</w:t>
      </w:r>
      <w:r w:rsidR="00B42B5F" w:rsidRPr="003D6211">
        <w:rPr>
          <w:rFonts w:ascii="Times New Roman" w:hAnsi="Times New Roman" w:cs="Times New Roman"/>
          <w:sz w:val="28"/>
          <w:szCs w:val="28"/>
        </w:rPr>
        <w:t xml:space="preserve"> </w:t>
      </w:r>
      <w:r w:rsidR="00B42B5F"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inson skeleti va bosh suyagining namunalari, bakalavr va magistrantlarining bitiruv ishlaridan namunalar va hayvon va qushlaming tulumlari, meva va sabzavotlarning mulyajlari, milliy matolar: so'zana, palag, qiyiqcha, atlas, beqasam va b. bo'lishi maqsadga muvofiq.</w:t>
      </w:r>
    </w:p>
    <w:p w:rsidR="00B42B5F" w:rsidRPr="00E032C2" w:rsidRDefault="00B42B5F" w:rsidP="00B42B5F">
      <w:pPr>
        <w:spacing w:after="333"/>
        <w:ind w:firstLine="76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Grafikaga oid bo'lgan qadimgi rassomlarning ijodiy ishlaridan namunalar, ular asarlaridan reproduktsiyalar, hozirgi zamon </w:t>
      </w:r>
      <w:proofErr w:type="gramStart"/>
      <w:r w:rsidR="00E032C2"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grafika </w:t>
      </w:r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san'</w:t>
      </w:r>
      <w:proofErr w:type="gramEnd"/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atiga oid namunalar, grafik reproduktsiyalar, kompakt disklar, talabalar ishlagan o'quv mashq ishlari namunalaridan tayyorlangan ko'rgazmali qurollardan samarali foydalanish kerak.</w:t>
      </w:r>
    </w:p>
    <w:p w:rsidR="00B42B5F" w:rsidRPr="00E032C2" w:rsidRDefault="00B42B5F" w:rsidP="00B42B5F">
      <w:pPr>
        <w:pStyle w:val="10"/>
        <w:keepNext/>
        <w:keepLines/>
        <w:shd w:val="clear" w:color="auto" w:fill="auto"/>
        <w:spacing w:after="184" w:line="280" w:lineRule="exact"/>
        <w:jc w:val="both"/>
        <w:rPr>
          <w:color w:val="984806" w:themeColor="accent6" w:themeShade="80"/>
          <w:lang w:val="en-US"/>
        </w:rPr>
      </w:pPr>
      <w:bookmarkStart w:id="6" w:name="bookmark6"/>
      <w:proofErr w:type="gramStart"/>
      <w:r w:rsidRPr="00E032C2">
        <w:rPr>
          <w:color w:val="984806" w:themeColor="accent6" w:themeShade="80"/>
          <w:lang w:val="en-US"/>
        </w:rPr>
        <w:t>“Grafika” fanidan talabalar bilimini reyiting tizimi asosida baholash mezoni.</w:t>
      </w:r>
      <w:bookmarkEnd w:id="6"/>
      <w:proofErr w:type="gramEnd"/>
    </w:p>
    <w:p w:rsidR="00B42B5F" w:rsidRPr="00E032C2" w:rsidRDefault="00B42B5F" w:rsidP="00B42B5F">
      <w:pPr>
        <w:ind w:firstLine="7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“Grafika” fani bo’yicha reyting jadvallari, nazorat turi, shakli, soni hamda har bir nazoratga ajratilgan maksimal ball, shuningdek joriy </w:t>
      </w:r>
      <w:proofErr w:type="gramStart"/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oraliq nazoratlarining saralash ballari haqidagi ma’himotlar fan bo’yicha birinchi mashg’ulotda talabalarga e’lon qilinadi. Fan bo’yicha talabalaming bilim saviyasi </w:t>
      </w:r>
      <w:proofErr w:type="gramStart"/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3D6211">
        <w:rPr>
          <w:rFonts w:ascii="Times New Roman" w:hAnsi="Times New Roman" w:cs="Times New Roman"/>
          <w:sz w:val="28"/>
          <w:szCs w:val="28"/>
        </w:rPr>
        <w:t xml:space="preserve"> </w:t>
      </w:r>
      <w:r w:rsidRPr="00E032C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o’zlashtirish darajasining Davlat ta’lim standartlariga muvofiqligini ta’minlash uchun quyidagi nazorat turlari o’tkaziladi:</w:t>
      </w:r>
    </w:p>
    <w:p w:rsidR="00B42B5F" w:rsidRPr="009158E8" w:rsidRDefault="00E032C2" w:rsidP="00B42B5F">
      <w:pPr>
        <w:numPr>
          <w:ilvl w:val="0"/>
          <w:numId w:val="1"/>
        </w:numPr>
        <w:tabs>
          <w:tab w:val="left" w:pos="761"/>
        </w:tabs>
        <w:spacing w:line="317" w:lineRule="exact"/>
        <w:ind w:left="780" w:hanging="36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9158E8">
        <w:rPr>
          <w:rStyle w:val="20"/>
          <w:rFonts w:eastAsia="Arial Unicode MS"/>
          <w:color w:val="984806" w:themeColor="accent6" w:themeShade="80"/>
        </w:rPr>
        <w:t>joriy</w:t>
      </w:r>
      <w:proofErr w:type="gramEnd"/>
      <w:r w:rsidR="00B42B5F" w:rsidRPr="009158E8">
        <w:rPr>
          <w:rStyle w:val="20"/>
          <w:rFonts w:eastAsia="Arial Unicode MS"/>
          <w:color w:val="984806" w:themeColor="accent6" w:themeShade="80"/>
        </w:rPr>
        <w:t xml:space="preserve"> nazorat (JN) </w:t>
      </w:r>
      <w:r w:rsidR="00B42B5F"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talabaning fan mavzulari bo’yicha bilim va amaliy ko’nikma darajasini aniqlash va baholash usuli. Joriy nazorat fanning xususiyatidan kelib chiqqan holda amaliy mashg’ulotlarda og’zaki so’rov, test o’tkazish, suhbat, nazorat ishi</w:t>
      </w:r>
      <w:r w:rsidR="009158E8"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va </w:t>
      </w:r>
      <w:r w:rsidR="00B42B5F"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uy vazifalarini tekshirish va shu kabi boshqa shakllarda o’tkazilishi mumkin;</w:t>
      </w:r>
    </w:p>
    <w:p w:rsidR="00B42B5F" w:rsidRPr="009158E8" w:rsidRDefault="00B42B5F" w:rsidP="00B42B5F">
      <w:pPr>
        <w:numPr>
          <w:ilvl w:val="0"/>
          <w:numId w:val="1"/>
        </w:numPr>
        <w:tabs>
          <w:tab w:val="left" w:pos="761"/>
        </w:tabs>
        <w:spacing w:line="322" w:lineRule="exact"/>
        <w:ind w:left="780" w:hanging="36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9158E8">
        <w:rPr>
          <w:rStyle w:val="20"/>
          <w:rFonts w:eastAsia="Arial Unicode MS"/>
          <w:color w:val="984806" w:themeColor="accent6" w:themeShade="80"/>
        </w:rPr>
        <w:t>yakuniy</w:t>
      </w:r>
      <w:proofErr w:type="gramEnd"/>
      <w:r w:rsidRPr="009158E8">
        <w:rPr>
          <w:rStyle w:val="20"/>
          <w:rFonts w:eastAsia="Arial Unicode MS"/>
          <w:color w:val="984806" w:themeColor="accent6" w:themeShade="80"/>
        </w:rPr>
        <w:t xml:space="preserve"> nazorat (YAN)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- semestr yakunida muayyan fan bo’yicha nazariy bilim va amaliy ko’nikmalarni talabalar tomonidan o’zlashtirish darajasini baholash usuli. Yakuniy nazorat asosan tayanch tushuncha </w:t>
      </w:r>
      <w:proofErr w:type="gramStart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iboralarga asoslangan “Yozma ish” shaklida o’tkaziladi.</w:t>
      </w:r>
    </w:p>
    <w:p w:rsidR="00B42B5F" w:rsidRPr="009158E8" w:rsidRDefault="00B42B5F" w:rsidP="00B42B5F">
      <w:pPr>
        <w:ind w:firstLine="7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158E8">
        <w:rPr>
          <w:rStyle w:val="20"/>
          <w:rFonts w:eastAsia="Arial Unicode MS"/>
          <w:color w:val="984806" w:themeColor="accent6" w:themeShade="80"/>
        </w:rPr>
        <w:t xml:space="preserve">ON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o’tkazish jarayoni kafedra mudiri tomonidan tuzilgan komissiya ishtirokida muntazam ravishda o’rganib boriladi </w:t>
      </w:r>
      <w:proofErr w:type="gramStart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uni o’tkazish tartiblari buzilgan holl</w:t>
      </w:r>
      <w:r w:rsidR="009158E8"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ar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da, </w:t>
      </w:r>
      <w:r w:rsidRPr="009158E8">
        <w:rPr>
          <w:rStyle w:val="20"/>
          <w:rFonts w:eastAsia="Arial Unicode MS"/>
          <w:color w:val="984806" w:themeColor="accent6" w:themeShade="80"/>
        </w:rPr>
        <w:t xml:space="preserve">ON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natijalari bekor qilinishi mumkin. </w:t>
      </w:r>
      <w:proofErr w:type="gramStart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Bundayi hollarda </w:t>
      </w:r>
      <w:r w:rsidRPr="009158E8">
        <w:rPr>
          <w:rStyle w:val="20"/>
          <w:rFonts w:eastAsia="Arial Unicode MS"/>
          <w:color w:val="984806" w:themeColor="accent6" w:themeShade="80"/>
        </w:rPr>
        <w:t xml:space="preserve">ON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qayita o’tkaziladi.</w:t>
      </w:r>
      <w:proofErr w:type="gramEnd"/>
    </w:p>
    <w:p w:rsidR="00B42B5F" w:rsidRPr="009158E8" w:rsidRDefault="00B42B5F" w:rsidP="00B42B5F">
      <w:pPr>
        <w:ind w:firstLine="7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Oliy ta’lim muassasasi rahbarining buyrug’i bilan ichki nazorat </w:t>
      </w:r>
      <w:proofErr w:type="gramStart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monitoring bo’limi rahbarligida tuzilgan komissiya ishtirokida </w:t>
      </w:r>
      <w:r w:rsidRPr="009158E8">
        <w:rPr>
          <w:rStyle w:val="20"/>
          <w:rFonts w:eastAsia="Arial Unicode MS"/>
          <w:color w:val="984806" w:themeColor="accent6" w:themeShade="80"/>
        </w:rPr>
        <w:t xml:space="preserve">YAN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ni o’tkazish jarayoni muntazam ravishda o’rganib boriladi va uni o’tkazish tartiblari buzilgan hollarda, </w:t>
      </w:r>
      <w:r w:rsidRPr="009158E8">
        <w:rPr>
          <w:rStyle w:val="20"/>
          <w:rFonts w:eastAsia="Arial Unicode MS"/>
          <w:color w:val="984806" w:themeColor="accent6" w:themeShade="80"/>
        </w:rPr>
        <w:t xml:space="preserve">YAN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natijalari bekor qilinishi mumkin. </w:t>
      </w:r>
      <w:proofErr w:type="gramStart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Bunday hollarda </w:t>
      </w:r>
      <w:r w:rsidRPr="009158E8">
        <w:rPr>
          <w:rStyle w:val="20"/>
          <w:rFonts w:eastAsia="Arial Unicode MS"/>
          <w:color w:val="984806" w:themeColor="accent6" w:themeShade="80"/>
        </w:rPr>
        <w:t xml:space="preserve">YAN </w:t>
      </w: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qayta o’tkaziladi.</w:t>
      </w:r>
      <w:proofErr w:type="gramEnd"/>
    </w:p>
    <w:p w:rsidR="00B42B5F" w:rsidRPr="009158E8" w:rsidRDefault="00B42B5F" w:rsidP="00B42B5F">
      <w:pPr>
        <w:ind w:firstLine="7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Talabaning bilim saviyasi, ko’nikma </w:t>
      </w:r>
      <w:proofErr w:type="gramStart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9158E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malakalarini nazorat qilishning reyiting tizimi asosida talabaning fan bo’yicha o’zlashtirish darajasi ballar orqali ifodalanadi.</w:t>
      </w:r>
    </w:p>
    <w:p w:rsidR="00B42B5F" w:rsidRPr="009158E8" w:rsidRDefault="00B42B5F" w:rsidP="009158E8">
      <w:pPr>
        <w:ind w:firstLine="78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9158E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«Grafika» fani bo’yicha talabalarning semestr davomidagi o’zlashtirish ko’rsatkichi 100 ballik tizimda baholanadi.</w:t>
      </w:r>
      <w:proofErr w:type="gramEnd"/>
    </w:p>
    <w:p w:rsidR="00B42B5F" w:rsidRPr="00742EE8" w:rsidRDefault="00B42B5F" w:rsidP="00742EE8">
      <w:pPr>
        <w:pStyle w:val="23"/>
        <w:framePr w:w="8755" w:wrap="notBeside" w:vAnchor="text" w:hAnchor="text" w:xAlign="center" w:y="1"/>
        <w:shd w:val="clear" w:color="auto" w:fill="auto"/>
        <w:tabs>
          <w:tab w:val="left" w:leader="underscore" w:pos="9043"/>
        </w:tabs>
        <w:ind w:firstLine="0"/>
        <w:jc w:val="center"/>
        <w:rPr>
          <w:color w:val="984806" w:themeColor="accent6" w:themeShade="80"/>
          <w:lang w:val="en-US"/>
        </w:rPr>
      </w:pPr>
      <w:r w:rsidRPr="00742EE8">
        <w:rPr>
          <w:color w:val="984806" w:themeColor="accent6" w:themeShade="80"/>
          <w:lang w:val="en-US"/>
        </w:rPr>
        <w:t>Ushbu 100 ball baholash turlari bo’yicha quyidagicha taqsimlanadi: YA.N</w:t>
      </w:r>
      <w:proofErr w:type="gramStart"/>
      <w:r w:rsidRPr="00742EE8">
        <w:rPr>
          <w:color w:val="984806" w:themeColor="accent6" w:themeShade="80"/>
          <w:lang w:val="en-US"/>
        </w:rPr>
        <w:t>.-</w:t>
      </w:r>
      <w:proofErr w:type="gramEnd"/>
      <w:r w:rsidRPr="00742EE8">
        <w:rPr>
          <w:color w:val="984806" w:themeColor="accent6" w:themeShade="80"/>
          <w:lang w:val="en-US"/>
        </w:rPr>
        <w:t xml:space="preserve"> 30 ball, J.N.-70 ball.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7"/>
        <w:gridCol w:w="1440"/>
        <w:gridCol w:w="6288"/>
      </w:tblGrid>
      <w:tr w:rsidR="00B42B5F" w:rsidRPr="003D6211" w:rsidTr="00F32942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ind w:left="28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Baho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0"/>
                <w:rFonts w:eastAsia="Arial Unicode MS"/>
                <w:b w:val="0"/>
                <w:color w:val="984806" w:themeColor="accent6" w:themeShade="80"/>
              </w:rPr>
              <w:t>Talabalarning bilim darajasi</w:t>
            </w:r>
          </w:p>
        </w:tc>
      </w:tr>
      <w:tr w:rsidR="00B42B5F" w:rsidRPr="003D6211" w:rsidTr="00F32942">
        <w:trPr>
          <w:trHeight w:hRule="exact" w:val="12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86-100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A’lo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742EE8" w:rsidRDefault="00B42B5F" w:rsidP="00F32942">
            <w:pPr>
              <w:framePr w:w="8755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Xulosa va qar</w:t>
            </w:r>
            <w:r w:rsidR="00742EE8" w:rsidRPr="00742EE8">
              <w:rPr>
                <w:rStyle w:val="21"/>
                <w:rFonts w:eastAsia="Arial Unicode MS"/>
                <w:color w:val="984806" w:themeColor="accent6" w:themeShade="80"/>
              </w:rPr>
              <w:t>or qabul qilish. Ijodiy fikrlay</w:t>
            </w: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 xml:space="preserve"> olish. Mustaqil mushohada yurita olish. Olgan bilimlarini amalda qo’llay olish. Mohiyatini tushuntirish. Bilish, ayitib berish. </w:t>
            </w:r>
            <w:r w:rsidR="00742EE8" w:rsidRPr="00742EE8">
              <w:rPr>
                <w:rStyle w:val="21"/>
                <w:rFonts w:eastAsia="Arial Unicode MS"/>
                <w:color w:val="984806" w:themeColor="accent6" w:themeShade="80"/>
              </w:rPr>
              <w:t>Tasavv</w:t>
            </w: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urga ega bo’lish.</w:t>
            </w:r>
          </w:p>
        </w:tc>
      </w:tr>
      <w:tr w:rsidR="00B42B5F" w:rsidRPr="003D6211" w:rsidTr="00F32942">
        <w:trPr>
          <w:trHeight w:hRule="exact" w:val="97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71-85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Yaxshi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742EE8" w:rsidRDefault="00B42B5F" w:rsidP="00F32942">
            <w:pPr>
              <w:framePr w:w="8755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Mustaqil mushohada qilish. Olgan bilimlarini amalda qo’llayi olish. Mohiyatini tushuntiri</w:t>
            </w:r>
            <w:r w:rsidR="00742EE8" w:rsidRPr="00742EE8">
              <w:rPr>
                <w:rStyle w:val="21"/>
                <w:rFonts w:eastAsia="Arial Unicode MS"/>
                <w:color w:val="984806" w:themeColor="accent6" w:themeShade="80"/>
              </w:rPr>
              <w:t>sh. Bilish, ayitib berish. Tasavv</w:t>
            </w: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urga ega</w:t>
            </w:r>
            <w:r w:rsidR="00742EE8" w:rsidRPr="00742EE8">
              <w:rPr>
                <w:rStyle w:val="21"/>
                <w:rFonts w:eastAsia="Arial Unicode MS"/>
                <w:color w:val="984806" w:themeColor="accent6" w:themeShade="80"/>
              </w:rPr>
              <w:t xml:space="preserve"> </w:t>
            </w: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bo’lish.</w:t>
            </w:r>
          </w:p>
        </w:tc>
      </w:tr>
      <w:tr w:rsidR="00B42B5F" w:rsidRPr="003D6211" w:rsidTr="00F32942">
        <w:trPr>
          <w:trHeight w:hRule="exact" w:val="65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55-70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280" w:lineRule="exact"/>
              <w:ind w:left="1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Qoniqarli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742EE8" w:rsidRDefault="00B42B5F" w:rsidP="00F32942">
            <w:pPr>
              <w:framePr w:w="8755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Mohiyatini tushuntir</w:t>
            </w:r>
            <w:r w:rsidR="00742EE8" w:rsidRPr="00742EE8">
              <w:rPr>
                <w:rStyle w:val="21"/>
                <w:rFonts w:eastAsia="Arial Unicode MS"/>
                <w:color w:val="984806" w:themeColor="accent6" w:themeShade="80"/>
              </w:rPr>
              <w:t>ish. Bilish, ayitib berish Tasavv</w:t>
            </w:r>
            <w:r w:rsidRPr="00742EE8">
              <w:rPr>
                <w:rStyle w:val="21"/>
                <w:rFonts w:eastAsia="Arial Unicode MS"/>
                <w:color w:val="984806" w:themeColor="accent6" w:themeShade="80"/>
              </w:rPr>
              <w:t>urga ega bo’lish.</w:t>
            </w:r>
          </w:p>
        </w:tc>
      </w:tr>
      <w:tr w:rsidR="00B42B5F" w:rsidRPr="003D6211" w:rsidTr="00F32942">
        <w:trPr>
          <w:trHeight w:hRule="exact" w:val="34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B5F" w:rsidRPr="00931AE1" w:rsidRDefault="00B42B5F" w:rsidP="00F32942">
            <w:pPr>
              <w:framePr w:w="8755" w:wrap="notBeside" w:vAnchor="text" w:hAnchor="text" w:xAlign="center" w:y="1"/>
              <w:spacing w:line="280" w:lineRule="exact"/>
              <w:ind w:left="28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31AE1">
              <w:rPr>
                <w:rStyle w:val="21"/>
                <w:rFonts w:eastAsia="Arial Unicode MS"/>
                <w:color w:val="984806" w:themeColor="accent6" w:themeShade="80"/>
              </w:rPr>
              <w:t>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B5F" w:rsidRPr="00931AE1" w:rsidRDefault="00B42B5F" w:rsidP="00F32942">
            <w:pPr>
              <w:framePr w:w="8755" w:wrap="notBeside" w:vAnchor="text" w:hAnchor="text" w:xAlign="center" w:y="1"/>
              <w:spacing w:line="280" w:lineRule="exact"/>
              <w:ind w:left="16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31AE1">
              <w:rPr>
                <w:rStyle w:val="21"/>
                <w:rFonts w:eastAsia="Arial Unicode MS"/>
                <w:color w:val="984806" w:themeColor="accent6" w:themeShade="80"/>
              </w:rPr>
              <w:t>Qoniqarsiz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931AE1" w:rsidRDefault="00931AE1" w:rsidP="00F32942">
            <w:pPr>
              <w:framePr w:w="8755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31AE1">
              <w:rPr>
                <w:rStyle w:val="21"/>
                <w:rFonts w:eastAsia="Arial Unicode MS"/>
                <w:color w:val="984806" w:themeColor="accent6" w:themeShade="80"/>
              </w:rPr>
              <w:t>Aniq tasavv</w:t>
            </w:r>
            <w:r w:rsidR="00B42B5F" w:rsidRPr="00931AE1">
              <w:rPr>
                <w:rStyle w:val="21"/>
                <w:rFonts w:eastAsia="Arial Unicode MS"/>
                <w:color w:val="984806" w:themeColor="accent6" w:themeShade="80"/>
              </w:rPr>
              <w:t>urga ega bo’hnaslik. Bilmaslik.</w:t>
            </w:r>
          </w:p>
        </w:tc>
      </w:tr>
    </w:tbl>
    <w:p w:rsidR="00B42B5F" w:rsidRPr="003D6211" w:rsidRDefault="00B42B5F" w:rsidP="00B42B5F">
      <w:pPr>
        <w:framePr w:w="875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B42B5F" w:rsidRPr="003D6211" w:rsidRDefault="00B42B5F" w:rsidP="00B42B5F">
      <w:pPr>
        <w:rPr>
          <w:rFonts w:ascii="Times New Roman" w:hAnsi="Times New Roman" w:cs="Times New Roman"/>
          <w:sz w:val="28"/>
          <w:szCs w:val="28"/>
        </w:rPr>
      </w:pPr>
      <w:r w:rsidRPr="003D6211">
        <w:rPr>
          <w:rFonts w:ascii="Times New Roman" w:hAnsi="Times New Roman" w:cs="Times New Roman"/>
          <w:sz w:val="28"/>
          <w:szCs w:val="28"/>
        </w:rPr>
        <w:br w:type="page"/>
      </w:r>
    </w:p>
    <w:p w:rsidR="00B42B5F" w:rsidRPr="00931AE1" w:rsidRDefault="00B42B5F" w:rsidP="00B42B5F">
      <w:pPr>
        <w:ind w:firstLine="5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Fan bo’yicha saralash </w:t>
      </w:r>
      <w:proofErr w:type="gramStart"/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bali</w:t>
      </w:r>
      <w:proofErr w:type="gramEnd"/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55 ballni tashkil etadi. </w:t>
      </w:r>
      <w:proofErr w:type="gramStart"/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Talabaning saralash balidan past bo’lgan o’zlashtirishi reyiting daftarchasida qayid etilmaydi.</w:t>
      </w:r>
      <w:proofErr w:type="gramEnd"/>
    </w:p>
    <w:p w:rsidR="00B42B5F" w:rsidRPr="003D6211" w:rsidRDefault="00B42B5F" w:rsidP="00072870">
      <w:pPr>
        <w:spacing w:after="153"/>
        <w:ind w:firstLine="740"/>
        <w:rPr>
          <w:rFonts w:ascii="Times New Roman" w:hAnsi="Times New Roman" w:cs="Times New Roman"/>
          <w:sz w:val="28"/>
          <w:szCs w:val="28"/>
        </w:rPr>
      </w:pPr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Talabalarning o’quv fani bo’yicha mustaqil ishi joriy, oraliq </w:t>
      </w:r>
      <w:proofErr w:type="gramStart"/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931AE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yakuniy nazoratlar jarayonida tegishli topshiriqlarni bajarishi va unga ajratilgan ballardan kelib chiqqan holda baholanadi</w:t>
      </w:r>
      <w:r w:rsid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B42B5F" w:rsidRPr="00072870" w:rsidRDefault="00B42B5F" w:rsidP="00B42B5F">
      <w:pPr>
        <w:ind w:firstLine="5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Fan bo’yicha joriy </w:t>
      </w:r>
      <w:proofErr w:type="gramStart"/>
      <w:r w:rsidRP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nazoratlarga ajratilgan umumiy ballning 55 foizi saralash ball hisoblanib, ushbu foizdan kam ball to’plagan talaba yakuniy nazoratga kiritilmayidi.</w:t>
      </w:r>
    </w:p>
    <w:p w:rsidR="00B42B5F" w:rsidRPr="00072870" w:rsidRDefault="00B42B5F" w:rsidP="00B42B5F">
      <w:pPr>
        <w:ind w:firstLine="5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Joriyi JN turlari bo’yicha 55 </w:t>
      </w:r>
      <w:proofErr w:type="gramStart"/>
      <w:r w:rsidRP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bal</w:t>
      </w:r>
      <w:proofErr w:type="gramEnd"/>
      <w:r w:rsidRPr="000728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va undan yuqori balni to’plagan talaba fanni o’zlashtirgan deb hisoblanadi va ushbu fan bo’yicha yakuniy nazoratga kirmasligiga yo’l qo’yiladi.</w:t>
      </w:r>
    </w:p>
    <w:p w:rsidR="00B42B5F" w:rsidRPr="0076548A" w:rsidRDefault="00B42B5F" w:rsidP="00072870">
      <w:pPr>
        <w:ind w:firstLine="5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Talabaning semestr davomida fan bo’yicha to’plagan umumiy </w:t>
      </w:r>
      <w:proofErr w:type="gramStart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bali</w:t>
      </w:r>
      <w:proofErr w:type="gramEnd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har bir nazorat turidan belgilangan qoidalarga muvofiq to’plagan ballari yig’indisiga teng.</w:t>
      </w:r>
    </w:p>
    <w:p w:rsidR="00B42B5F" w:rsidRPr="0076548A" w:rsidRDefault="00B42B5F" w:rsidP="00072870">
      <w:pPr>
        <w:ind w:firstLine="5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YAN turlari kalendar tematik rejaga muvofiq dekanat tomonidan tuzilgan reyting nazorat jadvallari asosida o’tkaziladi.</w:t>
      </w:r>
      <w:proofErr w:type="gramEnd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YAN semestrning oxirgi 2 haftasi mobaynida o’tkaziladi.</w:t>
      </w:r>
      <w:proofErr w:type="gramEnd"/>
    </w:p>
    <w:p w:rsidR="00B42B5F" w:rsidRPr="0076548A" w:rsidRDefault="00B42B5F" w:rsidP="00072870">
      <w:pPr>
        <w:ind w:firstLine="5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JN nazoratlarda saralash balidan kam ball to’plagan </w:t>
      </w:r>
      <w:proofErr w:type="gramStart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uzrli sabablarga ko’ra nazoratlarda qatnasha olmagan talabaga qayta topshirish uchun, navbatdagi shu nazorat turigacha, so’ngi joriy va oraliq nazoratlar uchun esa yakuniy nazoratgacha bo’lgan muddat beriladi.</w:t>
      </w:r>
    </w:p>
    <w:p w:rsidR="00B42B5F" w:rsidRPr="0076548A" w:rsidRDefault="00B42B5F" w:rsidP="00B42B5F">
      <w:pPr>
        <w:numPr>
          <w:ilvl w:val="0"/>
          <w:numId w:val="1"/>
        </w:numPr>
        <w:tabs>
          <w:tab w:val="left" w:pos="461"/>
        </w:tabs>
        <w:spacing w:line="322" w:lineRule="exact"/>
        <w:ind w:left="400" w:hanging="1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Talabaning semestrda JN turlari bo’yicha to’plagan ballari ushbu nazorat turlari umum</w:t>
      </w:r>
      <w:r w:rsidR="0076548A"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iy balining 55 foizidan kam bo’l</w:t>
      </w: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sa yoki semestr yakuniy joriy, yakuniy nazorat turlari bo’yicha to’plagan balla</w:t>
      </w:r>
      <w:r w:rsidR="0076548A"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ri yig’indisi 55 baldan kam bo’l</w:t>
      </w: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sa, u akademik qarzdor deb hisoblanadi.</w:t>
      </w:r>
    </w:p>
    <w:p w:rsidR="00B42B5F" w:rsidRPr="0076548A" w:rsidRDefault="00B42B5F" w:rsidP="00B42B5F">
      <w:pPr>
        <w:numPr>
          <w:ilvl w:val="0"/>
          <w:numId w:val="1"/>
        </w:numPr>
        <w:tabs>
          <w:tab w:val="left" w:pos="461"/>
        </w:tabs>
        <w:spacing w:line="322" w:lineRule="exact"/>
        <w:ind w:left="400" w:hanging="1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Talaba nazorat natijalaridan norozi </w:t>
      </w:r>
      <w:r w:rsidR="0076548A"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bo’lsa</w:t>
      </w:r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fan bo’yicha nazorat turi natijalari e’lon qilingan vaqtdan boshlab bir </w:t>
      </w:r>
      <w:proofErr w:type="gramStart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kun</w:t>
      </w:r>
      <w:proofErr w:type="gramEnd"/>
      <w:r w:rsidRPr="0076548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mobayinida fakultet dekaniga ariza bilan murojaat etishi mumkin. Bunday holda fakultet dekanining taqdimnomasiga ko’ra rektor buyrug’i bilan 3 (uch) a’zodan kam bo’lmagan tarkibda apellyatsiya komissiyasi tashkil etiladi.</w:t>
      </w:r>
    </w:p>
    <w:p w:rsidR="00B42B5F" w:rsidRPr="004852AC" w:rsidRDefault="00B42B5F" w:rsidP="00B42B5F">
      <w:pPr>
        <w:numPr>
          <w:ilvl w:val="0"/>
          <w:numId w:val="1"/>
        </w:numPr>
        <w:tabs>
          <w:tab w:val="left" w:pos="461"/>
        </w:tabs>
        <w:spacing w:line="322" w:lineRule="exact"/>
        <w:ind w:left="400" w:hanging="1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852A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Apellyatsiya komissiyasi talabalarning arizalarini ko’rib chiqib, shu kunning o’zida xulosasini bildiradi.</w:t>
      </w:r>
    </w:p>
    <w:p w:rsidR="00B42B5F" w:rsidRPr="004852AC" w:rsidRDefault="004852AC" w:rsidP="00B42B5F">
      <w:pPr>
        <w:numPr>
          <w:ilvl w:val="0"/>
          <w:numId w:val="1"/>
        </w:numPr>
        <w:tabs>
          <w:tab w:val="left" w:pos="461"/>
        </w:tabs>
        <w:spacing w:line="322" w:lineRule="exact"/>
        <w:ind w:left="400" w:hanging="18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852A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Baholashning o’rn</w:t>
      </w:r>
      <w:r w:rsidR="00B42B5F" w:rsidRPr="004852A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atilgan talablar asosida belgilangan muddatlarda o’tkazilishi hamda rasmiyilashtirilishi fakultet dekani, kafedra muduri, o’quv-uslubiy </w:t>
      </w:r>
      <w:proofErr w:type="gramStart"/>
      <w:r w:rsidR="00B42B5F" w:rsidRPr="004852A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="00B42B5F" w:rsidRPr="004852A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monitoring bo’limi tomonidan nazorat qilinadi.</w:t>
      </w:r>
    </w:p>
    <w:p w:rsidR="00B42B5F" w:rsidRPr="00B51751" w:rsidRDefault="00B42B5F" w:rsidP="00B42B5F">
      <w:pPr>
        <w:ind w:firstLine="74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Yakuniy nazorat “Yozma ish” shaklida amalga oshirilganda, sinov ko’p variantli usuld</w:t>
      </w:r>
      <w:r w:rsidR="00B51751"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 o’tkaziladi.</w:t>
      </w:r>
      <w:proofErr w:type="gramEnd"/>
      <w:r w:rsidR="00B51751"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Har bir variant 3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ta nazariy savol </w:t>
      </w: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2 ta amaliy topshiriqdan iborat. Nazariy savollar fan bo’yicha tayanch so’z </w:t>
      </w: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iboralar asosida tuzilgan bo’lib, fanning barcha mavzularini o’z ichiga qamrab olgan.</w:t>
      </w:r>
    </w:p>
    <w:p w:rsidR="00B42B5F" w:rsidRPr="00B51751" w:rsidRDefault="00B42B5F" w:rsidP="00B42B5F">
      <w:pPr>
        <w:ind w:firstLine="74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Har bir nazariy savolga yozilgan javoblar bo’yicha o’zlashtirish ko’rsatkichi 0-5 ball oralig’ida baholanadi.</w:t>
      </w:r>
      <w:proofErr w:type="gramEnd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Amaliy topshiriq esa 0-10 ball oralig’ida baholanadi.</w:t>
      </w:r>
      <w:proofErr w:type="gramEnd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 maksimal 30 ball to’plashi mumkin.</w:t>
      </w:r>
      <w:proofErr w:type="gramEnd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 w:type="page"/>
      </w:r>
    </w:p>
    <w:p w:rsidR="00B42B5F" w:rsidRPr="00B51751" w:rsidRDefault="00B42B5F" w:rsidP="00B42B5F">
      <w:pPr>
        <w:spacing w:after="656"/>
        <w:ind w:firstLine="44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Yozma sinov bo’yicha umumiy o’zlashtirish ko’rsatkichini aniqlash uchun variantda berilgan savollarning har biri uchun yozilgan javoblarga qo’yilgan o’zlashtirish ballari qo’shiladi </w:t>
      </w:r>
      <w:proofErr w:type="gramStart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yig’indi talabaning yakuniy nazorat bo’yicha o’zlashtirish bali hisoblanadi.</w:t>
      </w:r>
    </w:p>
    <w:p w:rsidR="00B42B5F" w:rsidRPr="00B51751" w:rsidRDefault="00B42B5F" w:rsidP="00B51751">
      <w:pPr>
        <w:framePr w:w="8544" w:wrap="notBeside" w:vAnchor="text" w:hAnchor="text" w:xAlign="center" w:y="1"/>
        <w:spacing w:line="280" w:lineRule="exact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5175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Reyting ishlanma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622"/>
        <w:gridCol w:w="912"/>
        <w:gridCol w:w="830"/>
        <w:gridCol w:w="720"/>
        <w:gridCol w:w="821"/>
      </w:tblGrid>
      <w:tr w:rsidR="00B42B5F" w:rsidRPr="00B51751" w:rsidTr="00F32942">
        <w:trPr>
          <w:trHeight w:hRule="exact"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C47A67" w:rsidRDefault="00B42B5F" w:rsidP="00F32942">
            <w:pPr>
              <w:framePr w:w="8544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1"/>
                <w:rFonts w:eastAsia="Arial Unicode MS"/>
                <w:b/>
                <w:color w:val="984806" w:themeColor="accent6" w:themeShade="80"/>
              </w:rPr>
              <w:t>№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C47A67" w:rsidRDefault="00B42B5F" w:rsidP="00F32942">
            <w:pPr>
              <w:framePr w:w="854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Nazorat turlari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F32942">
            <w:pPr>
              <w:framePr w:w="8544" w:wrap="notBeside" w:vAnchor="text" w:hAnchor="text" w:xAlign="center" w:y="1"/>
              <w:spacing w:after="60" w:line="280" w:lineRule="exact"/>
              <w:ind w:left="34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Son</w:t>
            </w:r>
            <w:r w:rsidR="00C47A67">
              <w:rPr>
                <w:rStyle w:val="20"/>
                <w:rFonts w:eastAsia="Arial Unicode MS"/>
                <w:color w:val="984806" w:themeColor="accent6" w:themeShade="80"/>
              </w:rPr>
              <w:t>i</w:t>
            </w:r>
          </w:p>
          <w:p w:rsidR="00B42B5F" w:rsidRPr="00C47A67" w:rsidRDefault="00B42B5F" w:rsidP="00F32942">
            <w:pPr>
              <w:framePr w:w="8544" w:wrap="notBeside" w:vAnchor="text" w:hAnchor="text" w:xAlign="center" w:y="1"/>
              <w:spacing w:before="60" w:line="280" w:lineRule="exact"/>
              <w:ind w:right="300"/>
              <w:jc w:val="righ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C47A67" w:rsidRDefault="00B42B5F" w:rsidP="00C47A67">
            <w:pPr>
              <w:framePr w:w="8544" w:wrap="notBeside" w:vAnchor="text" w:hAnchor="text" w:xAlign="center" w:y="1"/>
              <w:spacing w:after="60" w:line="280" w:lineRule="exact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Bal</w:t>
            </w:r>
            <w:r w:rsidR="00C47A67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i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5F" w:rsidRPr="00C47A67" w:rsidRDefault="00B42B5F" w:rsidP="00F32942">
            <w:pPr>
              <w:framePr w:w="8544" w:wrap="notBeside" w:vAnchor="text" w:hAnchor="text" w:xAlign="center" w:y="1"/>
              <w:spacing w:line="280" w:lineRule="exact"/>
              <w:ind w:left="30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C47A67">
              <w:rPr>
                <w:rStyle w:val="20"/>
                <w:rFonts w:eastAsia="Arial Unicode MS"/>
                <w:color w:val="984806" w:themeColor="accent6" w:themeShade="80"/>
              </w:rPr>
              <w:t>Jami ball</w:t>
            </w:r>
          </w:p>
        </w:tc>
      </w:tr>
      <w:tr w:rsidR="00B42B5F" w:rsidRPr="00B51751" w:rsidTr="00F32942">
        <w:trPr>
          <w:trHeight w:hRule="exact" w:val="65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I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after="60"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0"/>
                <w:rFonts w:eastAsia="Arial Unicode MS"/>
                <w:color w:val="984806" w:themeColor="accent6" w:themeShade="80"/>
              </w:rPr>
              <w:t>Joriy nazorat</w:t>
            </w:r>
          </w:p>
          <w:p w:rsidR="00B42B5F" w:rsidRPr="00B51751" w:rsidRDefault="00B42B5F" w:rsidP="00F32942">
            <w:pPr>
              <w:framePr w:w="8544" w:wrap="notBeside" w:vAnchor="text" w:hAnchor="text" w:xAlign="center" w:y="1"/>
              <w:spacing w:before="60"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1.1. Amaliy mashg’ulot boyicha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right="300"/>
              <w:jc w:val="righ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3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50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0"/>
                <w:rFonts w:eastAsia="Arial Unicode MS"/>
                <w:color w:val="984806" w:themeColor="accent6" w:themeShade="80"/>
              </w:rPr>
              <w:t>70</w:t>
            </w:r>
          </w:p>
        </w:tc>
      </w:tr>
      <w:tr w:rsidR="00B42B5F" w:rsidRPr="00B51751" w:rsidTr="00F32942">
        <w:trPr>
          <w:trHeight w:hRule="exact" w:val="33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1.2. TMI - yozma referat tayyorlash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right="300"/>
              <w:jc w:val="righ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right="260"/>
              <w:jc w:val="righ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32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20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</w:tr>
      <w:tr w:rsidR="00B42B5F" w:rsidRPr="00B51751" w:rsidTr="00F32942">
        <w:trPr>
          <w:trHeight w:hRule="exact"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after="60"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II</w:t>
            </w:r>
          </w:p>
          <w:p w:rsidR="00B42B5F" w:rsidRPr="00B51751" w:rsidRDefault="00B42B5F" w:rsidP="00F32942">
            <w:pPr>
              <w:framePr w:w="8544" w:wrap="notBeside" w:vAnchor="text" w:hAnchor="text" w:xAlign="center" w:y="1"/>
              <w:spacing w:before="60"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I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after="60"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0"/>
                <w:rFonts w:eastAsia="Arial Unicode MS"/>
                <w:color w:val="984806" w:themeColor="accent6" w:themeShade="80"/>
              </w:rPr>
              <w:t>Yakuniy nazorat</w:t>
            </w:r>
          </w:p>
          <w:p w:rsidR="00B42B5F" w:rsidRPr="00B51751" w:rsidRDefault="00B42B5F" w:rsidP="00F32942">
            <w:pPr>
              <w:framePr w:w="8544" w:wrap="notBeside" w:vAnchor="text" w:hAnchor="text" w:xAlign="center" w:y="1"/>
              <w:spacing w:before="60" w:line="280" w:lineRule="exact"/>
              <w:ind w:left="20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3.1. Yozma ish (3 ta savol)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right="300"/>
              <w:jc w:val="right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1"/>
                <w:rFonts w:eastAsia="Arial Unicode MS"/>
                <w:color w:val="984806" w:themeColor="accent6" w:themeShade="80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0"/>
                <w:rFonts w:eastAsia="Arial Unicode MS"/>
                <w:color w:val="984806" w:themeColor="accent6" w:themeShade="80"/>
              </w:rPr>
              <w:t>30</w:t>
            </w:r>
          </w:p>
        </w:tc>
      </w:tr>
      <w:tr w:rsidR="00B42B5F" w:rsidRPr="00B51751" w:rsidTr="00F32942">
        <w:trPr>
          <w:trHeight w:hRule="exact" w:val="331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0"/>
                <w:rFonts w:eastAsia="Arial Unicode MS"/>
                <w:color w:val="984806" w:themeColor="accent6" w:themeShade="80"/>
              </w:rPr>
              <w:t>Jami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B51751" w:rsidRDefault="00B42B5F" w:rsidP="00F32942">
            <w:pPr>
              <w:framePr w:w="8544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5F" w:rsidRPr="00B51751" w:rsidRDefault="00B42B5F" w:rsidP="00F32942">
            <w:pPr>
              <w:framePr w:w="8544" w:wrap="notBeside" w:vAnchor="text" w:hAnchor="text" w:xAlign="center" w:y="1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5F" w:rsidRPr="00B51751" w:rsidRDefault="00B42B5F" w:rsidP="00F32942">
            <w:pPr>
              <w:framePr w:w="8544" w:wrap="notBeside" w:vAnchor="text" w:hAnchor="text" w:xAlign="center" w:y="1"/>
              <w:spacing w:line="280" w:lineRule="exact"/>
              <w:ind w:left="340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B51751">
              <w:rPr>
                <w:rStyle w:val="20"/>
                <w:rFonts w:eastAsia="Arial Unicode MS"/>
                <w:color w:val="984806" w:themeColor="accent6" w:themeShade="80"/>
              </w:rPr>
              <w:t>100</w:t>
            </w:r>
          </w:p>
        </w:tc>
      </w:tr>
    </w:tbl>
    <w:p w:rsidR="00B42B5F" w:rsidRPr="00B51751" w:rsidRDefault="00B42B5F" w:rsidP="00B42B5F">
      <w:pPr>
        <w:framePr w:w="8544" w:wrap="notBeside" w:vAnchor="text" w:hAnchor="text" w:xAlign="center" w:y="1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B42B5F" w:rsidRPr="003D6211" w:rsidRDefault="00B42B5F" w:rsidP="00B42B5F">
      <w:pPr>
        <w:rPr>
          <w:rFonts w:ascii="Times New Roman" w:hAnsi="Times New Roman" w:cs="Times New Roman"/>
          <w:sz w:val="28"/>
          <w:szCs w:val="28"/>
        </w:rPr>
      </w:pPr>
    </w:p>
    <w:p w:rsidR="00B42B5F" w:rsidRPr="00264058" w:rsidRDefault="00B42B5F" w:rsidP="00B42B5F">
      <w:pPr>
        <w:pStyle w:val="10"/>
        <w:keepNext/>
        <w:keepLines/>
        <w:shd w:val="clear" w:color="auto" w:fill="auto"/>
        <w:spacing w:before="328" w:after="249" w:line="280" w:lineRule="exact"/>
        <w:ind w:right="40"/>
        <w:rPr>
          <w:color w:val="984806" w:themeColor="accent6" w:themeShade="80"/>
        </w:rPr>
      </w:pPr>
      <w:bookmarkStart w:id="7" w:name="bookmark7"/>
      <w:r w:rsidRPr="00264058">
        <w:rPr>
          <w:color w:val="984806" w:themeColor="accent6" w:themeShade="80"/>
        </w:rPr>
        <w:t>Talabalar bilimini baxolash mezonlari</w:t>
      </w:r>
      <w:bookmarkEnd w:id="7"/>
    </w:p>
    <w:p w:rsidR="00B42B5F" w:rsidRPr="00264058" w:rsidRDefault="00B42B5F" w:rsidP="00B42B5F">
      <w:pPr>
        <w:numPr>
          <w:ilvl w:val="0"/>
          <w:numId w:val="2"/>
        </w:numPr>
        <w:tabs>
          <w:tab w:val="left" w:pos="1131"/>
        </w:tabs>
        <w:spacing w:line="322" w:lineRule="exact"/>
        <w:ind w:firstLine="7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Style w:val="20"/>
          <w:rFonts w:eastAsia="Arial Unicode MS"/>
          <w:color w:val="984806" w:themeColor="accent6" w:themeShade="80"/>
        </w:rPr>
        <w:t>Joriy</w:t>
      </w:r>
      <w:r w:rsidRPr="00264058">
        <w:rPr>
          <w:rStyle w:val="20"/>
          <w:rFonts w:eastAsia="Arial Unicode MS"/>
          <w:color w:val="984806" w:themeColor="accent6" w:themeShade="80"/>
          <w:lang w:val="ru-RU"/>
        </w:rPr>
        <w:t xml:space="preserve"> </w:t>
      </w:r>
      <w:r w:rsidRPr="00264058">
        <w:rPr>
          <w:rStyle w:val="20"/>
          <w:rFonts w:eastAsia="Arial Unicode MS"/>
          <w:color w:val="984806" w:themeColor="accent6" w:themeShade="80"/>
        </w:rPr>
        <w:t>nazorat</w:t>
      </w:r>
      <w:r w:rsidRPr="00264058">
        <w:rPr>
          <w:rStyle w:val="20"/>
          <w:rFonts w:eastAsia="Arial Unicode MS"/>
          <w:color w:val="984806" w:themeColor="accent6" w:themeShade="80"/>
          <w:lang w:val="ru-RU"/>
        </w:rPr>
        <w:t xml:space="preserve"> (</w:t>
      </w:r>
      <w:r w:rsidRPr="00264058">
        <w:rPr>
          <w:rStyle w:val="20"/>
          <w:rFonts w:eastAsia="Arial Unicode MS"/>
          <w:color w:val="984806" w:themeColor="accent6" w:themeShade="80"/>
        </w:rPr>
        <w:t>JN</w:t>
      </w:r>
      <w:r w:rsidRPr="00264058">
        <w:rPr>
          <w:rStyle w:val="20"/>
          <w:rFonts w:eastAsia="Arial Unicode MS"/>
          <w:color w:val="984806" w:themeColor="accent6" w:themeShade="80"/>
          <w:lang w:val="ru-RU"/>
        </w:rPr>
        <w:t xml:space="preserve">)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talabaning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seminar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,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laboratoriya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,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amaliy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mashg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ulotlariga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tayyorlanishi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,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ularni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bay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on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qilishi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,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bajarishi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hamda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mustaqil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ishlarini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tayyorlashlariga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asosan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olib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boriladi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.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amaliy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mashg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ulotlarda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rejadagi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mavzular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asosida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turli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xil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masalalar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echadi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10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marotaba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5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balldan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;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Mustaqil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lim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jarayonida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uyga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mustaqil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rganish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uchun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berilgan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mavzu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yicha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referat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tayorlash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topshirish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-10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ball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.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Jami 20 ball.</w:t>
      </w:r>
    </w:p>
    <w:p w:rsidR="00B42B5F" w:rsidRPr="00264058" w:rsidRDefault="00B42B5F" w:rsidP="00B42B5F">
      <w:pPr>
        <w:numPr>
          <w:ilvl w:val="0"/>
          <w:numId w:val="2"/>
        </w:numPr>
        <w:tabs>
          <w:tab w:val="left" w:pos="1131"/>
        </w:tabs>
        <w:spacing w:line="322" w:lineRule="exact"/>
        <w:ind w:firstLine="7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Style w:val="20"/>
          <w:rFonts w:eastAsia="Arial Unicode MS"/>
          <w:color w:val="984806" w:themeColor="accent6" w:themeShade="80"/>
        </w:rPr>
        <w:t xml:space="preserve">Yakuniy nazorat (YAN).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Talaba joriy </w:t>
      </w: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oraliq nazoratlarni har birida o’tish balidan kam bo’lmagan ball to’plaganda uni yakuniy nazoratga qo’yiladi. </w:t>
      </w: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qalamtasvir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fani bo’yicha yakuniy nazorat yozma ish shaklida o’tkazilishi mumkin. Ular 2 ta nazariy savol </w:t>
      </w: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2 ta masaladan tashkil topadi va har bir nazariy savolga 5 balldan.Amaliy ishga 20 balldan beriladi. Jami 30 ball.</w:t>
      </w:r>
    </w:p>
    <w:p w:rsidR="00B42B5F" w:rsidRPr="00264058" w:rsidRDefault="00B42B5F" w:rsidP="00B42B5F">
      <w:pPr>
        <w:spacing w:after="633"/>
        <w:ind w:firstLine="74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Reyting ballarini hisoblaganda talabaning o’quv mashg’ulotidagi faolligi, mustaqil ishlarni o’z muddatida bajara olganligi, mehnat intizomiga amal qilishi ham hisobga olinadi.</w:t>
      </w:r>
      <w:proofErr w:type="gramEnd"/>
    </w:p>
    <w:p w:rsidR="00B42B5F" w:rsidRPr="00B51751" w:rsidRDefault="00B42B5F" w:rsidP="00B42B5F">
      <w:pPr>
        <w:pStyle w:val="10"/>
        <w:keepNext/>
        <w:keepLines/>
        <w:shd w:val="clear" w:color="auto" w:fill="auto"/>
        <w:spacing w:after="249" w:line="280" w:lineRule="exact"/>
        <w:ind w:right="40"/>
        <w:rPr>
          <w:color w:val="984806" w:themeColor="accent6" w:themeShade="80"/>
        </w:rPr>
      </w:pPr>
      <w:bookmarkStart w:id="8" w:name="bookmark8"/>
      <w:r w:rsidRPr="00B51751">
        <w:rPr>
          <w:color w:val="984806" w:themeColor="accent6" w:themeShade="80"/>
        </w:rPr>
        <w:t>Reyting mezonlari</w:t>
      </w:r>
      <w:bookmarkEnd w:id="8"/>
    </w:p>
    <w:p w:rsidR="00B42B5F" w:rsidRPr="00B51751" w:rsidRDefault="00B42B5F" w:rsidP="00B42B5F">
      <w:pPr>
        <w:numPr>
          <w:ilvl w:val="0"/>
          <w:numId w:val="3"/>
        </w:numPr>
        <w:tabs>
          <w:tab w:val="left" w:pos="1131"/>
        </w:tabs>
        <w:spacing w:line="322" w:lineRule="exact"/>
        <w:ind w:firstLine="74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</w:pPr>
      <w:r w:rsidRPr="00B51751">
        <w:rPr>
          <w:rStyle w:val="20"/>
          <w:rFonts w:eastAsia="Arial Unicode MS"/>
          <w:color w:val="984806" w:themeColor="accent6" w:themeShade="80"/>
        </w:rPr>
        <w:t>Joriy</w:t>
      </w:r>
      <w:r w:rsidRPr="00B51751">
        <w:rPr>
          <w:rStyle w:val="20"/>
          <w:rFonts w:eastAsia="Arial Unicode MS"/>
          <w:color w:val="984806" w:themeColor="accent6" w:themeShade="80"/>
          <w:lang w:val="ru-RU"/>
        </w:rPr>
        <w:t xml:space="preserve"> </w:t>
      </w:r>
      <w:r w:rsidRPr="00B51751">
        <w:rPr>
          <w:rStyle w:val="20"/>
          <w:rFonts w:eastAsia="Arial Unicode MS"/>
          <w:color w:val="984806" w:themeColor="accent6" w:themeShade="80"/>
        </w:rPr>
        <w:t>nazorat</w:t>
      </w:r>
      <w:r w:rsidRPr="00B51751">
        <w:rPr>
          <w:rStyle w:val="20"/>
          <w:rFonts w:eastAsia="Arial Unicode MS"/>
          <w:color w:val="984806" w:themeColor="accent6" w:themeShade="80"/>
          <w:lang w:val="ru-RU"/>
        </w:rPr>
        <w:t xml:space="preserve">.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Talabalarni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amaliy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mashg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ulotlarga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qatnashib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,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fanning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turli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="00B51751"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lim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lari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’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yicha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3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tadan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har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bir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uchun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har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hil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masalalarni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auditoriyada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yozma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ish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yozishlari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qilinadi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.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Har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bir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masala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ishlanish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darajasiga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qarab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3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balli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tizimda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beriladi</w:t>
      </w: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.</w:t>
      </w:r>
    </w:p>
    <w:p w:rsidR="00B42B5F" w:rsidRPr="00B51751" w:rsidRDefault="00B42B5F" w:rsidP="00B42B5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5175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1.1. Masala: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433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to’liq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echilgan, bo’lim bo’yicha olgan nazariy bilimlarni masala echishda to’g’ri qo’llangan bo’lsa - 3 ball.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433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echish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yo’li to’g’ri tanlangan, ammo uni echishda ayrim kamchiliklarga yo’l qo’yilgan bo’lsa - 2 ball.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442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echish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uchun kerakli formulalar ayrimlari to’g’ri tanlangan bo’lsa- 1 ball bilan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beriladi.</w:t>
      </w:r>
    </w:p>
    <w:p w:rsidR="00B42B5F" w:rsidRPr="00264058" w:rsidRDefault="00B42B5F" w:rsidP="00B42B5F">
      <w:pPr>
        <w:ind w:left="22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 w:bidi="ru-RU"/>
        </w:rPr>
        <w:t xml:space="preserve">1.2.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Talabalarning mustaqil ishi sifatida har bir tanlangan mavzu bo’yicha tayyorlagan referatlari 10 balli tizimda beriladi. Referatda mavzu mohiyati: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502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to’liq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ochilgan, to’g’ri hulosa chiqarilgan va ijodiy fikrlari </w:t>
      </w:r>
      <w:r w:rsidR="0076548A"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bo’lsa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taqdimot korinishida tayorlangan va og’zaki doklad qilinsa - 10 ballgacha.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492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ochilgan, faqat xulosasi bor - 7 ball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492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yoritilgan, ammo ayrim kamchiliklari bor </w:t>
      </w:r>
      <w:r w:rsidR="0076548A"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bo’lsa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- 5 ball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684"/>
        </w:tabs>
        <w:spacing w:line="322" w:lineRule="exact"/>
        <w:ind w:left="22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yoritishlishida kamchiliklarga yo’l qo’yilgan va chala yoritilgan bo’lsa - 3 ball</w:t>
      </w:r>
    </w:p>
    <w:p w:rsidR="00B42B5F" w:rsidRPr="00264058" w:rsidRDefault="00B42B5F" w:rsidP="00B42B5F">
      <w:pPr>
        <w:numPr>
          <w:ilvl w:val="0"/>
          <w:numId w:val="3"/>
        </w:numPr>
        <w:tabs>
          <w:tab w:val="left" w:pos="350"/>
          <w:tab w:val="left" w:pos="477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Style w:val="20"/>
          <w:rFonts w:eastAsia="Arial Unicode MS"/>
          <w:color w:val="984806" w:themeColor="accent6" w:themeShade="80"/>
        </w:rPr>
        <w:t xml:space="preserve">Yakuniy nazorat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alohida mavzularga asoslangan 3ta savol tashkil topgan yozma ish holida o’tkazilishi mumkin. Yozma ishdagi har bir savolga 10 ball beriladi.</w:t>
      </w:r>
    </w:p>
    <w:p w:rsidR="00B42B5F" w:rsidRPr="00264058" w:rsidRDefault="00B42B5F" w:rsidP="00B42B5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Style w:val="21"/>
          <w:rFonts w:eastAsia="Arial Unicode MS"/>
          <w:color w:val="984806" w:themeColor="accent6" w:themeShade="80"/>
        </w:rPr>
        <w:t xml:space="preserve">Mavzudagi tavanch tushuncha </w:t>
      </w:r>
      <w:proofErr w:type="gramStart"/>
      <w:r w:rsidRPr="00264058">
        <w:rPr>
          <w:rStyle w:val="21"/>
          <w:rFonts w:eastAsia="Arial Unicode MS"/>
          <w:color w:val="984806" w:themeColor="accent6" w:themeShade="80"/>
        </w:rPr>
        <w:t>va</w:t>
      </w:r>
      <w:proofErr w:type="gramEnd"/>
      <w:r w:rsidRPr="00264058">
        <w:rPr>
          <w:rStyle w:val="21"/>
          <w:rFonts w:eastAsia="Arial Unicode MS"/>
          <w:color w:val="984806" w:themeColor="accent6" w:themeShade="80"/>
        </w:rPr>
        <w:t xml:space="preserve"> iboralar mohiyati: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672"/>
        </w:tabs>
        <w:spacing w:line="322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to’liq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ochilgan va hulosalangan - 5 ball.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672"/>
        </w:tabs>
        <w:spacing w:line="322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ochilgan - 4 ball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672"/>
        </w:tabs>
        <w:spacing w:line="322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yoritilgan, ammo ayrim kamchiliklari bor bo’lsa - 3 ball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672"/>
        </w:tabs>
        <w:spacing w:line="322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yoritishlishida ham kamchiliklarga yo’l qo’yilgan bo’lsa -2 ball</w:t>
      </w:r>
    </w:p>
    <w:p w:rsidR="00B42B5F" w:rsidRPr="00264058" w:rsidRDefault="00B42B5F" w:rsidP="00B42B5F">
      <w:pPr>
        <w:numPr>
          <w:ilvl w:val="0"/>
          <w:numId w:val="4"/>
        </w:numPr>
        <w:tabs>
          <w:tab w:val="left" w:pos="672"/>
        </w:tabs>
        <w:spacing w:after="333" w:line="322" w:lineRule="exact"/>
        <w:ind w:left="400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chala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yoritilgan bo’lsa - 1 ball bilan beriladi.</w:t>
      </w:r>
    </w:p>
    <w:p w:rsidR="00B42B5F" w:rsidRPr="00264058" w:rsidRDefault="00B42B5F" w:rsidP="00B42B5F">
      <w:pPr>
        <w:pStyle w:val="10"/>
        <w:keepNext/>
        <w:keepLines/>
        <w:shd w:val="clear" w:color="auto" w:fill="auto"/>
        <w:spacing w:after="288" w:line="280" w:lineRule="exact"/>
        <w:ind w:right="80"/>
        <w:rPr>
          <w:color w:val="984806" w:themeColor="accent6" w:themeShade="80"/>
        </w:rPr>
      </w:pPr>
      <w:bookmarkStart w:id="9" w:name="bookmark9"/>
      <w:r w:rsidRPr="00264058">
        <w:rPr>
          <w:color w:val="984806" w:themeColor="accent6" w:themeShade="80"/>
        </w:rPr>
        <w:t>Ko'rgazmali qurollar</w:t>
      </w:r>
      <w:bookmarkEnd w:id="9"/>
    </w:p>
    <w:p w:rsidR="00B42B5F" w:rsidRPr="00264058" w:rsidRDefault="00B42B5F" w:rsidP="00B42B5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54"/>
        </w:tabs>
        <w:spacing w:line="341" w:lineRule="exact"/>
        <w:ind w:left="400"/>
        <w:jc w:val="both"/>
        <w:rPr>
          <w:b w:val="0"/>
          <w:color w:val="984806" w:themeColor="accent6" w:themeShade="80"/>
        </w:rPr>
      </w:pPr>
      <w:bookmarkStart w:id="10" w:name="bookmark10"/>
      <w:r w:rsidRPr="00264058">
        <w:rPr>
          <w:b w:val="0"/>
          <w:color w:val="984806" w:themeColor="accent6" w:themeShade="80"/>
        </w:rPr>
        <w:t>Metodik qo'llanma va ko'rsatmalar</w:t>
      </w:r>
      <w:bookmarkEnd w:id="10"/>
    </w:p>
    <w:p w:rsidR="00B42B5F" w:rsidRPr="00264058" w:rsidRDefault="00B42B5F" w:rsidP="00B42B5F">
      <w:pPr>
        <w:pStyle w:val="101"/>
        <w:numPr>
          <w:ilvl w:val="0"/>
          <w:numId w:val="1"/>
        </w:numPr>
        <w:shd w:val="clear" w:color="auto" w:fill="auto"/>
        <w:tabs>
          <w:tab w:val="left" w:pos="754"/>
        </w:tabs>
        <w:spacing w:line="341" w:lineRule="exact"/>
        <w:ind w:left="400"/>
        <w:jc w:val="both"/>
        <w:rPr>
          <w:b w:val="0"/>
          <w:color w:val="984806" w:themeColor="accent6" w:themeShade="80"/>
        </w:rPr>
      </w:pPr>
      <w:r w:rsidRPr="00264058">
        <w:rPr>
          <w:b w:val="0"/>
          <w:color w:val="984806" w:themeColor="accent6" w:themeShade="80"/>
        </w:rPr>
        <w:t>Plakatlar</w:t>
      </w:r>
    </w:p>
    <w:p w:rsidR="00B42B5F" w:rsidRPr="00264058" w:rsidRDefault="00B42B5F" w:rsidP="00B42B5F">
      <w:pPr>
        <w:pStyle w:val="101"/>
        <w:numPr>
          <w:ilvl w:val="0"/>
          <w:numId w:val="1"/>
        </w:numPr>
        <w:shd w:val="clear" w:color="auto" w:fill="auto"/>
        <w:tabs>
          <w:tab w:val="left" w:pos="754"/>
        </w:tabs>
        <w:spacing w:line="341" w:lineRule="exact"/>
        <w:ind w:left="400"/>
        <w:jc w:val="both"/>
        <w:rPr>
          <w:b w:val="0"/>
          <w:color w:val="984806" w:themeColor="accent6" w:themeShade="80"/>
        </w:rPr>
      </w:pPr>
      <w:r w:rsidRPr="00264058">
        <w:rPr>
          <w:b w:val="0"/>
          <w:color w:val="984806" w:themeColor="accent6" w:themeShade="80"/>
        </w:rPr>
        <w:t>Taniqli musavvirlar ijodidan na'munalar</w:t>
      </w:r>
    </w:p>
    <w:p w:rsidR="00B42B5F" w:rsidRPr="00264058" w:rsidRDefault="00B42B5F" w:rsidP="00B42B5F">
      <w:pPr>
        <w:pStyle w:val="101"/>
        <w:numPr>
          <w:ilvl w:val="0"/>
          <w:numId w:val="1"/>
        </w:numPr>
        <w:shd w:val="clear" w:color="auto" w:fill="auto"/>
        <w:tabs>
          <w:tab w:val="left" w:pos="754"/>
        </w:tabs>
        <w:spacing w:line="341" w:lineRule="exact"/>
        <w:ind w:left="400"/>
        <w:jc w:val="both"/>
        <w:rPr>
          <w:b w:val="0"/>
          <w:color w:val="984806" w:themeColor="accent6" w:themeShade="80"/>
          <w:lang w:val="en-US"/>
        </w:rPr>
        <w:sectPr w:rsidR="00B42B5F" w:rsidRPr="00264058">
          <w:pgSz w:w="11900" w:h="16840"/>
          <w:pgMar w:top="781" w:right="792" w:bottom="725" w:left="1614" w:header="0" w:footer="3" w:gutter="0"/>
          <w:cols w:space="720"/>
          <w:noEndnote/>
          <w:docGrid w:linePitch="360"/>
        </w:sectPr>
      </w:pPr>
      <w:r w:rsidRPr="00264058">
        <w:rPr>
          <w:b w:val="0"/>
          <w:color w:val="984806" w:themeColor="accent6" w:themeShade="80"/>
          <w:lang w:val="en-US"/>
        </w:rPr>
        <w:t>Talabalarning grafik (loyiha) ishlaridan namunalar</w:t>
      </w:r>
    </w:p>
    <w:p w:rsidR="00B42B5F" w:rsidRPr="00264058" w:rsidRDefault="00B42B5F" w:rsidP="00B42B5F">
      <w:pPr>
        <w:pStyle w:val="10"/>
        <w:keepNext/>
        <w:keepLines/>
        <w:shd w:val="clear" w:color="auto" w:fill="auto"/>
        <w:rPr>
          <w:color w:val="984806" w:themeColor="accent6" w:themeShade="80"/>
        </w:rPr>
      </w:pPr>
      <w:bookmarkStart w:id="11" w:name="bookmark11"/>
      <w:r w:rsidRPr="00264058">
        <w:rPr>
          <w:color w:val="984806" w:themeColor="accent6" w:themeShade="80"/>
        </w:rPr>
        <w:lastRenderedPageBreak/>
        <w:t>FANNING METODIK TAMINOTI</w:t>
      </w:r>
      <w:r w:rsidRPr="00264058">
        <w:rPr>
          <w:color w:val="984806" w:themeColor="accent6" w:themeShade="80"/>
        </w:rPr>
        <w:br/>
        <w:t>Asosiy adabiyotlar</w:t>
      </w:r>
      <w:bookmarkEnd w:id="11"/>
    </w:p>
    <w:p w:rsidR="00B42B5F" w:rsidRPr="00264058" w:rsidRDefault="00B42B5F" w:rsidP="00B42B5F">
      <w:pPr>
        <w:numPr>
          <w:ilvl w:val="0"/>
          <w:numId w:val="5"/>
        </w:numPr>
        <w:tabs>
          <w:tab w:val="left" w:pos="358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Abduraxmonov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G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>.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.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Rangtasvir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kompozisiya</w:t>
      </w:r>
    </w:p>
    <w:p w:rsidR="00B42B5F" w:rsidRPr="00264058" w:rsidRDefault="00B42B5F" w:rsidP="00B42B5F">
      <w:pPr>
        <w:numPr>
          <w:ilvl w:val="0"/>
          <w:numId w:val="5"/>
        </w:numPr>
        <w:tabs>
          <w:tab w:val="left" w:pos="382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Tolipov M. Abdirasilov S., Oripova N. Rangtasvir (1-kism). T., 2002 yil</w:t>
      </w:r>
    </w:p>
    <w:p w:rsidR="00B42B5F" w:rsidRPr="00264058" w:rsidRDefault="00B42B5F" w:rsidP="00B42B5F">
      <w:pPr>
        <w:numPr>
          <w:ilvl w:val="0"/>
          <w:numId w:val="5"/>
        </w:numPr>
        <w:tabs>
          <w:tab w:val="left" w:pos="382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BoymetovB Kalamtasvir asoslari T., 1999</w:t>
      </w:r>
    </w:p>
    <w:p w:rsidR="00B42B5F" w:rsidRPr="00264058" w:rsidRDefault="00B42B5F" w:rsidP="00B42B5F">
      <w:pPr>
        <w:numPr>
          <w:ilvl w:val="0"/>
          <w:numId w:val="5"/>
        </w:numPr>
        <w:tabs>
          <w:tab w:val="left" w:pos="382"/>
        </w:tabs>
        <w:spacing w:after="513"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Tojiev B. Rangtasvir fanidan ma'ruzalar matni. T., 2000</w:t>
      </w:r>
    </w:p>
    <w:p w:rsidR="00B42B5F" w:rsidRPr="00264058" w:rsidRDefault="00B42B5F" w:rsidP="00B42B5F">
      <w:pPr>
        <w:pStyle w:val="10"/>
        <w:keepNext/>
        <w:keepLines/>
        <w:shd w:val="clear" w:color="auto" w:fill="auto"/>
        <w:spacing w:after="364" w:line="280" w:lineRule="exact"/>
        <w:ind w:left="2780"/>
        <w:jc w:val="left"/>
        <w:rPr>
          <w:color w:val="984806" w:themeColor="accent6" w:themeShade="80"/>
        </w:rPr>
      </w:pPr>
      <w:bookmarkStart w:id="12" w:name="bookmark12"/>
      <w:r w:rsidRPr="00264058">
        <w:rPr>
          <w:color w:val="984806" w:themeColor="accent6" w:themeShade="80"/>
        </w:rPr>
        <w:t>Darslik va o'quv qullanmalar ro'yxati</w:t>
      </w:r>
      <w:bookmarkEnd w:id="12"/>
    </w:p>
    <w:p w:rsidR="00B42B5F" w:rsidRPr="00264058" w:rsidRDefault="00B42B5F" w:rsidP="00B42B5F">
      <w:pPr>
        <w:numPr>
          <w:ilvl w:val="0"/>
          <w:numId w:val="6"/>
        </w:numPr>
        <w:tabs>
          <w:tab w:val="left" w:pos="358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BoymetovB. «Qalamtasvir». Darslik 1-qism</w:t>
      </w: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.-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Toshkent, 2006.</w:t>
      </w:r>
    </w:p>
    <w:p w:rsidR="00B42B5F" w:rsidRPr="00264058" w:rsidRDefault="00B42B5F" w:rsidP="00B42B5F">
      <w:pPr>
        <w:numPr>
          <w:ilvl w:val="0"/>
          <w:numId w:val="6"/>
        </w:numPr>
        <w:tabs>
          <w:tab w:val="left" w:pos="382"/>
        </w:tabs>
        <w:spacing w:line="322" w:lineRule="exact"/>
        <w:ind w:left="380" w:hanging="3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Boymetov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 w:eastAsia="ru-RU" w:bidi="ru-RU"/>
        </w:rPr>
        <w:t>В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 w:bidi="ru-RU"/>
        </w:rPr>
        <w:t xml:space="preserve">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«Qalamtasvir o'qitishning ilmiy asoslari» Metodik tavsiyalar- Toshkent, 1995</w:t>
      </w:r>
    </w:p>
    <w:p w:rsidR="00B42B5F" w:rsidRPr="00264058" w:rsidRDefault="00B42B5F" w:rsidP="00B42B5F">
      <w:pPr>
        <w:numPr>
          <w:ilvl w:val="0"/>
          <w:numId w:val="6"/>
        </w:numPr>
        <w:tabs>
          <w:tab w:val="left" w:pos="382"/>
        </w:tabs>
        <w:spacing w:line="322" w:lineRule="exact"/>
        <w:ind w:left="380" w:hanging="38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Boymetov B. «Qalamtasvir» Pedagogika institutlari </w:t>
      </w:r>
      <w:proofErr w:type="gramStart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va</w:t>
      </w:r>
      <w:proofErr w:type="gramEnd"/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universitetlari talabalari uchun o'quv qo'llanma. - Toshkent, 1997.</w:t>
      </w:r>
    </w:p>
    <w:p w:rsidR="00B42B5F" w:rsidRPr="00264058" w:rsidRDefault="00B42B5F" w:rsidP="00B42B5F">
      <w:pPr>
        <w:numPr>
          <w:ilvl w:val="0"/>
          <w:numId w:val="6"/>
        </w:numPr>
        <w:tabs>
          <w:tab w:val="left" w:pos="382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BoymetovB. «Qalamtasvir asoslari». O'quv qo'Hanma. - Toshkent, 1999.</w:t>
      </w:r>
    </w:p>
    <w:p w:rsidR="00B42B5F" w:rsidRPr="00264058" w:rsidRDefault="00B42B5F" w:rsidP="00B42B5F">
      <w:pPr>
        <w:numPr>
          <w:ilvl w:val="0"/>
          <w:numId w:val="6"/>
        </w:numPr>
        <w:tabs>
          <w:tab w:val="left" w:pos="382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Boymetov B. «Portret qalamtasviri». O'quv qo'llanma. - Toshkent, 2001.</w:t>
      </w:r>
    </w:p>
    <w:p w:rsidR="00B42B5F" w:rsidRPr="00264058" w:rsidRDefault="00B42B5F" w:rsidP="00B42B5F">
      <w:pPr>
        <w:numPr>
          <w:ilvl w:val="0"/>
          <w:numId w:val="6"/>
        </w:numPr>
        <w:tabs>
          <w:tab w:val="left" w:pos="382"/>
        </w:tabs>
        <w:spacing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Tojiev 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  <w:lang w:val="ru-RU" w:eastAsia="ru-RU" w:bidi="ru-RU"/>
        </w:rPr>
        <w:t>В</w:t>
      </w: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 «Qalamtasvir asoslarini o'rganish». - Toshkent, 1994.</w:t>
      </w:r>
    </w:p>
    <w:p w:rsidR="00B42B5F" w:rsidRPr="00264058" w:rsidRDefault="00D72EA8" w:rsidP="00B42B5F">
      <w:pPr>
        <w:numPr>
          <w:ilvl w:val="0"/>
          <w:numId w:val="6"/>
        </w:numPr>
        <w:tabs>
          <w:tab w:val="left" w:pos="382"/>
        </w:tabs>
        <w:spacing w:after="300" w:line="322" w:lineRule="exact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hyperlink r:id="rId5" w:history="1">
        <w:r w:rsidR="00B42B5F" w:rsidRPr="00264058">
          <w:rPr>
            <w:rStyle w:val="a3"/>
            <w:rFonts w:ascii="Times New Roman" w:hAnsi="Times New Roman" w:cs="Times New Roman"/>
            <w:color w:val="984806" w:themeColor="accent6" w:themeShade="80"/>
            <w:sz w:val="28"/>
            <w:szCs w:val="28"/>
          </w:rPr>
          <w:t>www.nbgf.intal.uz</w:t>
        </w:r>
      </w:hyperlink>
    </w:p>
    <w:p w:rsidR="00B42B5F" w:rsidRPr="00264058" w:rsidRDefault="00B42B5F" w:rsidP="00B42B5F">
      <w:pPr>
        <w:pStyle w:val="10"/>
        <w:keepNext/>
        <w:keepLines/>
        <w:shd w:val="clear" w:color="auto" w:fill="auto"/>
        <w:ind w:left="1440"/>
        <w:jc w:val="left"/>
        <w:rPr>
          <w:color w:val="984806" w:themeColor="accent6" w:themeShade="80"/>
        </w:rPr>
      </w:pPr>
      <w:bookmarkStart w:id="13" w:name="bookmark13"/>
      <w:r w:rsidRPr="00264058">
        <w:rPr>
          <w:color w:val="984806" w:themeColor="accent6" w:themeShade="80"/>
        </w:rPr>
        <w:t>O’qitishning texnik vositalari.</w:t>
      </w:r>
      <w:bookmarkEnd w:id="13"/>
    </w:p>
    <w:p w:rsidR="000346A8" w:rsidRPr="00264058" w:rsidRDefault="00B42B5F" w:rsidP="00B42B5F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1. Slaydalar, disketalar, Internet ma'lumotlaridan foydalanish, videotasmalar.</w:t>
      </w:r>
    </w:p>
    <w:p w:rsidR="000346A8" w:rsidRPr="00264058" w:rsidRDefault="000346A8">
      <w:pPr>
        <w:widowControl/>
        <w:spacing w:after="200" w:line="276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26405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 w:type="page"/>
      </w:r>
    </w:p>
    <w:p w:rsidR="00943EFD" w:rsidRPr="003D6211" w:rsidRDefault="00943EFD" w:rsidP="00B42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EFD" w:rsidRPr="003D6211" w:rsidSect="009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C46"/>
    <w:multiLevelType w:val="multilevel"/>
    <w:tmpl w:val="5622B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A5EF9"/>
    <w:multiLevelType w:val="multilevel"/>
    <w:tmpl w:val="70D2A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B24BE"/>
    <w:multiLevelType w:val="multilevel"/>
    <w:tmpl w:val="A0103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A0667"/>
    <w:multiLevelType w:val="multilevel"/>
    <w:tmpl w:val="BCE639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E66C3"/>
    <w:multiLevelType w:val="multilevel"/>
    <w:tmpl w:val="11FC5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5123F"/>
    <w:multiLevelType w:val="hybridMultilevel"/>
    <w:tmpl w:val="CCC8A6E0"/>
    <w:lvl w:ilvl="0" w:tplc="9E1E8F16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8607EF6"/>
    <w:multiLevelType w:val="multilevel"/>
    <w:tmpl w:val="F2DC7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42B5F"/>
    <w:rsid w:val="000346A8"/>
    <w:rsid w:val="00072870"/>
    <w:rsid w:val="000B701F"/>
    <w:rsid w:val="000E4E3C"/>
    <w:rsid w:val="001F0FC8"/>
    <w:rsid w:val="00241293"/>
    <w:rsid w:val="00264058"/>
    <w:rsid w:val="002D0C45"/>
    <w:rsid w:val="00367BF3"/>
    <w:rsid w:val="003D6211"/>
    <w:rsid w:val="004852AC"/>
    <w:rsid w:val="005D69F5"/>
    <w:rsid w:val="00626004"/>
    <w:rsid w:val="0063232E"/>
    <w:rsid w:val="00632A82"/>
    <w:rsid w:val="006F02BB"/>
    <w:rsid w:val="00742EE8"/>
    <w:rsid w:val="007507A4"/>
    <w:rsid w:val="0076031B"/>
    <w:rsid w:val="0076548A"/>
    <w:rsid w:val="007B10B0"/>
    <w:rsid w:val="0083038D"/>
    <w:rsid w:val="009158E8"/>
    <w:rsid w:val="009249C1"/>
    <w:rsid w:val="00931AE1"/>
    <w:rsid w:val="00943EFD"/>
    <w:rsid w:val="00A21858"/>
    <w:rsid w:val="00A4272F"/>
    <w:rsid w:val="00B42B5F"/>
    <w:rsid w:val="00B51751"/>
    <w:rsid w:val="00C077BC"/>
    <w:rsid w:val="00C3166F"/>
    <w:rsid w:val="00C47A67"/>
    <w:rsid w:val="00C853B0"/>
    <w:rsid w:val="00CB21A7"/>
    <w:rsid w:val="00CF31BD"/>
    <w:rsid w:val="00D72EA8"/>
    <w:rsid w:val="00DA3B1C"/>
    <w:rsid w:val="00DB6F00"/>
    <w:rsid w:val="00E032C2"/>
    <w:rsid w:val="00F53F31"/>
    <w:rsid w:val="00F61946"/>
    <w:rsid w:val="00FB3989"/>
    <w:rsid w:val="00FE3879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B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B4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B42B5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rsid w:val="00B4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B42B5F"/>
    <w:rPr>
      <w:color w:val="000000"/>
      <w:spacing w:val="0"/>
      <w:w w:val="100"/>
      <w:position w:val="0"/>
      <w:lang w:val="en-US" w:eastAsia="en-US" w:bidi="en-US"/>
    </w:rPr>
  </w:style>
  <w:style w:type="character" w:styleId="a3">
    <w:name w:val="Hyperlink"/>
    <w:basedOn w:val="a0"/>
    <w:rsid w:val="00B42B5F"/>
    <w:rPr>
      <w:color w:val="0066CC"/>
      <w:u w:val="single"/>
    </w:rPr>
  </w:style>
  <w:style w:type="character" w:customStyle="1" w:styleId="11Exact">
    <w:name w:val="Основной текст (11) Exact"/>
    <w:basedOn w:val="a0"/>
    <w:link w:val="11"/>
    <w:rsid w:val="00B42B5F"/>
    <w:rPr>
      <w:rFonts w:ascii="Segoe UI" w:eastAsia="Segoe UI" w:hAnsi="Segoe UI" w:cs="Segoe UI"/>
      <w:i/>
      <w:iCs/>
      <w:spacing w:val="30"/>
      <w:sz w:val="23"/>
      <w:szCs w:val="23"/>
      <w:shd w:val="clear" w:color="auto" w:fill="FFFFFF"/>
    </w:rPr>
  </w:style>
  <w:style w:type="character" w:customStyle="1" w:styleId="11TimesNewRoman11pt0ptExact">
    <w:name w:val="Основной текст (11) + Times New Roman;11 pt;Не курсив;Интервал 0 pt Exact"/>
    <w:basedOn w:val="11Exact"/>
    <w:rsid w:val="00B42B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1TimesNewRoman45pt0ptExact">
    <w:name w:val="Основной текст (11) + Times New Roman;4;5 pt;Не курсив;Интервал 0 pt Exact"/>
    <w:basedOn w:val="11Exact"/>
    <w:rsid w:val="00B42B5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1">
    <w:name w:val="Заголовок №1_"/>
    <w:basedOn w:val="a0"/>
    <w:link w:val="10"/>
    <w:rsid w:val="00B42B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4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B42B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B42B5F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">
    <w:name w:val="Основной текст (2)"/>
    <w:basedOn w:val="2"/>
    <w:rsid w:val="00B42B5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4">
    <w:name w:val="Подпись к таблице_"/>
    <w:basedOn w:val="a0"/>
    <w:rsid w:val="00B4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B42B5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B42B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B42B5F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11">
    <w:name w:val="Основной текст (11)"/>
    <w:basedOn w:val="a"/>
    <w:link w:val="11Exact"/>
    <w:rsid w:val="00B42B5F"/>
    <w:pPr>
      <w:shd w:val="clear" w:color="auto" w:fill="FFFFFF"/>
      <w:spacing w:line="336" w:lineRule="exact"/>
      <w:jc w:val="both"/>
    </w:pPr>
    <w:rPr>
      <w:rFonts w:ascii="Segoe UI" w:eastAsia="Segoe UI" w:hAnsi="Segoe UI" w:cs="Segoe UI"/>
      <w:i/>
      <w:iCs/>
      <w:color w:val="auto"/>
      <w:spacing w:val="30"/>
      <w:sz w:val="23"/>
      <w:szCs w:val="23"/>
      <w:lang w:val="ru-RU" w:bidi="ar-SA"/>
    </w:rPr>
  </w:style>
  <w:style w:type="paragraph" w:customStyle="1" w:styleId="10">
    <w:name w:val="Заголовок №1"/>
    <w:basedOn w:val="a"/>
    <w:link w:val="1"/>
    <w:rsid w:val="00B42B5F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bidi="ar-SA"/>
    </w:rPr>
  </w:style>
  <w:style w:type="paragraph" w:customStyle="1" w:styleId="101">
    <w:name w:val="Основной текст (10)"/>
    <w:basedOn w:val="a"/>
    <w:link w:val="100"/>
    <w:rsid w:val="00B42B5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bidi="ar-SA"/>
    </w:rPr>
  </w:style>
  <w:style w:type="paragraph" w:customStyle="1" w:styleId="23">
    <w:name w:val="Подпись к таблице (2)"/>
    <w:basedOn w:val="a"/>
    <w:link w:val="22"/>
    <w:rsid w:val="00B42B5F"/>
    <w:pPr>
      <w:shd w:val="clear" w:color="auto" w:fill="FFFFFF"/>
      <w:spacing w:line="322" w:lineRule="exact"/>
      <w:ind w:firstLine="800"/>
    </w:pPr>
    <w:rPr>
      <w:rFonts w:ascii="Times New Roman" w:eastAsia="Times New Roman" w:hAnsi="Times New Roman" w:cs="Times New Roman"/>
      <w:color w:val="auto"/>
      <w:sz w:val="28"/>
      <w:szCs w:val="28"/>
      <w:lang w:val="ru-RU" w:bidi="ar-SA"/>
    </w:rPr>
  </w:style>
  <w:style w:type="paragraph" w:styleId="a6">
    <w:name w:val="No Spacing"/>
    <w:uiPriority w:val="1"/>
    <w:qFormat/>
    <w:rsid w:val="00830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3038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customStyle="1" w:styleId="Default">
    <w:name w:val="Default"/>
    <w:rsid w:val="00830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gf.intal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2019-09-03T01:59:00Z</dcterms:created>
  <dcterms:modified xsi:type="dcterms:W3CDTF">2019-09-09T06:06:00Z</dcterms:modified>
</cp:coreProperties>
</file>