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27" w:rsidRDefault="00C31609">
      <w:r w:rsidRPr="008A1704">
        <w:rPr>
          <w:noProof/>
        </w:rPr>
        <w:drawing>
          <wp:inline distT="0" distB="0" distL="0" distR="0">
            <wp:extent cx="6617368" cy="975213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9924" cy="9755901"/>
                    </a:xfrm>
                    <a:prstGeom prst="rect">
                      <a:avLst/>
                    </a:prstGeom>
                    <a:noFill/>
                    <a:ln>
                      <a:noFill/>
                    </a:ln>
                  </pic:spPr>
                </pic:pic>
              </a:graphicData>
            </a:graphic>
          </wp:inline>
        </w:drawing>
      </w:r>
    </w:p>
    <w:p w:rsidR="00BF77CE" w:rsidRDefault="00BF77CE">
      <w:r w:rsidRPr="008A1704">
        <w:rPr>
          <w:noProof/>
        </w:rPr>
        <w:lastRenderedPageBreak/>
        <w:drawing>
          <wp:inline distT="0" distB="0" distL="0" distR="0">
            <wp:extent cx="5943600" cy="8783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783320"/>
                    </a:xfrm>
                    <a:prstGeom prst="rect">
                      <a:avLst/>
                    </a:prstGeom>
                    <a:noFill/>
                    <a:ln>
                      <a:noFill/>
                    </a:ln>
                  </pic:spPr>
                </pic:pic>
              </a:graphicData>
            </a:graphic>
          </wp:inline>
        </w:drawing>
      </w:r>
    </w:p>
    <w:p w:rsidR="00BA0CB0" w:rsidRDefault="00BA0CB0"/>
    <w:p w:rsidR="00BA0CB0" w:rsidRDefault="00BA0CB0"/>
    <w:p w:rsidR="00BA0CB0" w:rsidRDefault="00BA0CB0"/>
    <w:p w:rsidR="00BA0CB0" w:rsidRDefault="00BA0CB0"/>
    <w:p w:rsidR="00BA0CB0" w:rsidRPr="003A567F" w:rsidRDefault="00BA0CB0" w:rsidP="00BA0CB0">
      <w:pPr>
        <w:jc w:val="center"/>
        <w:rPr>
          <w:sz w:val="28"/>
          <w:szCs w:val="28"/>
          <w:lang w:val="uz-Cyrl-UZ"/>
        </w:rPr>
      </w:pPr>
      <w:r w:rsidRPr="003A567F">
        <w:rPr>
          <w:b/>
          <w:bCs/>
          <w:sz w:val="28"/>
          <w:szCs w:val="28"/>
          <w:lang w:val="uz-Cyrl-UZ"/>
        </w:rPr>
        <w:t>KIRISH</w:t>
      </w:r>
    </w:p>
    <w:p w:rsidR="00BA0CB0" w:rsidRPr="007B673C" w:rsidRDefault="00BA0CB0" w:rsidP="00BA0CB0">
      <w:pPr>
        <w:ind w:firstLine="708"/>
        <w:jc w:val="both"/>
        <w:rPr>
          <w:sz w:val="28"/>
          <w:szCs w:val="28"/>
          <w:lang w:val="uz-Cyrl-UZ"/>
        </w:rPr>
      </w:pPr>
      <w:r w:rsidRPr="003A567F">
        <w:rPr>
          <w:sz w:val="28"/>
          <w:szCs w:val="28"/>
          <w:lang w:val="uz-Cyrl-UZ"/>
        </w:rPr>
        <w:t xml:space="preserve"> «Kadrlar tayyorlash milliy dasturi»ning ta’limning ijtimoiylashuvi bo’limida ko’rsatib o’tilgan talabalar-yoshlarning adabiy-estetik dunyo</w:t>
      </w:r>
      <w:r w:rsidRPr="003A567F">
        <w:rPr>
          <w:rFonts w:eastAsia="MS Mincho"/>
          <w:sz w:val="28"/>
          <w:szCs w:val="28"/>
          <w:lang w:val="uz-Cyrl-UZ"/>
        </w:rPr>
        <w:t>q</w:t>
      </w:r>
      <w:r w:rsidRPr="003A567F">
        <w:rPr>
          <w:sz w:val="28"/>
          <w:szCs w:val="28"/>
          <w:lang w:val="uz-Cyrl-UZ"/>
        </w:rPr>
        <w:t>arashini boyitish, ularda go’zallik tuy</w:t>
      </w:r>
      <w:r w:rsidRPr="003A567F">
        <w:rPr>
          <w:rFonts w:eastAsia="MS Mincho"/>
          <w:sz w:val="28"/>
          <w:szCs w:val="28"/>
          <w:lang w:val="uz-Cyrl-UZ"/>
        </w:rPr>
        <w:t>g’</w:t>
      </w:r>
      <w:r w:rsidRPr="003A567F">
        <w:rPr>
          <w:sz w:val="28"/>
          <w:szCs w:val="28"/>
          <w:lang w:val="uz-Cyrl-UZ"/>
        </w:rPr>
        <w:t xml:space="preserve">ularini </w:t>
      </w:r>
      <w:r w:rsidRPr="003A567F">
        <w:rPr>
          <w:rFonts w:eastAsia="MS Mincho"/>
          <w:sz w:val="28"/>
          <w:szCs w:val="28"/>
          <w:lang w:val="uz-Cyrl-UZ"/>
        </w:rPr>
        <w:t>q</w:t>
      </w:r>
      <w:r w:rsidRPr="003A567F">
        <w:rPr>
          <w:sz w:val="28"/>
          <w:szCs w:val="28"/>
          <w:lang w:val="uz-Cyrl-UZ"/>
        </w:rPr>
        <w:t>aror toptirish adabiyotning tarixiy va nazariy xususiyatlarini jamiyatimizda olib borilayotgan ishlar or</w:t>
      </w:r>
      <w:r w:rsidRPr="003A567F">
        <w:rPr>
          <w:rFonts w:eastAsia="MS Mincho"/>
          <w:sz w:val="28"/>
          <w:szCs w:val="28"/>
          <w:lang w:val="uz-Cyrl-UZ"/>
        </w:rPr>
        <w:t>q</w:t>
      </w:r>
      <w:r w:rsidRPr="003A567F">
        <w:rPr>
          <w:sz w:val="28"/>
          <w:szCs w:val="28"/>
          <w:lang w:val="uz-Cyrl-UZ"/>
        </w:rPr>
        <w:t xml:space="preserve">ali amalga oshirishga </w:t>
      </w:r>
      <w:r w:rsidRPr="003A567F">
        <w:rPr>
          <w:rFonts w:eastAsia="MS Mincho"/>
          <w:sz w:val="28"/>
          <w:szCs w:val="28"/>
          <w:lang w:val="uz-Cyrl-UZ"/>
        </w:rPr>
        <w:t>q</w:t>
      </w:r>
      <w:r w:rsidRPr="003A567F">
        <w:rPr>
          <w:sz w:val="28"/>
          <w:szCs w:val="28"/>
          <w:lang w:val="uz-Cyrl-UZ"/>
        </w:rPr>
        <w:t>aratilganiligi  bilan belgilanadi.</w:t>
      </w:r>
    </w:p>
    <w:p w:rsidR="00BA0CB0" w:rsidRPr="003A567F" w:rsidRDefault="00BA0CB0" w:rsidP="00BA0CB0">
      <w:pPr>
        <w:ind w:firstLine="708"/>
        <w:jc w:val="both"/>
        <w:rPr>
          <w:sz w:val="28"/>
          <w:szCs w:val="28"/>
          <w:lang w:val="uz-Cyrl-UZ"/>
        </w:rPr>
      </w:pPr>
      <w:r w:rsidRPr="003A567F">
        <w:rPr>
          <w:sz w:val="28"/>
          <w:szCs w:val="28"/>
          <w:lang w:val="uz-Cyrl-UZ"/>
        </w:rPr>
        <w:t xml:space="preserve">Adabiy-estetik </w:t>
      </w:r>
      <w:r w:rsidRPr="003A567F">
        <w:rPr>
          <w:rFonts w:eastAsia="MS Mincho"/>
          <w:sz w:val="28"/>
          <w:szCs w:val="28"/>
          <w:lang w:val="uz-Cyrl-UZ"/>
        </w:rPr>
        <w:t>q</w:t>
      </w:r>
      <w:r w:rsidRPr="003A567F">
        <w:rPr>
          <w:sz w:val="28"/>
          <w:szCs w:val="28"/>
          <w:lang w:val="uz-Cyrl-UZ"/>
        </w:rPr>
        <w:t>adriyatlarning milliy va umumbashariy ji</w:t>
      </w:r>
      <w:r w:rsidRPr="003A567F">
        <w:rPr>
          <w:rFonts w:eastAsia="MS Mincho"/>
          <w:sz w:val="28"/>
          <w:szCs w:val="28"/>
          <w:lang w:val="uz-Cyrl-UZ"/>
        </w:rPr>
        <w:t>h</w:t>
      </w:r>
      <w:r w:rsidRPr="003A567F">
        <w:rPr>
          <w:sz w:val="28"/>
          <w:szCs w:val="28"/>
          <w:lang w:val="uz-Cyrl-UZ"/>
        </w:rPr>
        <w:t xml:space="preserve">atlarini, turkiy xalqlar adabiyotining millat </w:t>
      </w:r>
      <w:r w:rsidRPr="003A567F">
        <w:rPr>
          <w:rFonts w:eastAsia="MS Mincho"/>
          <w:sz w:val="28"/>
          <w:szCs w:val="28"/>
          <w:lang w:val="uz-Cyrl-UZ"/>
        </w:rPr>
        <w:t>h</w:t>
      </w:r>
      <w:r w:rsidRPr="003A567F">
        <w:rPr>
          <w:sz w:val="28"/>
          <w:szCs w:val="28"/>
          <w:lang w:val="uz-Cyrl-UZ"/>
        </w:rPr>
        <w:t>amda jamiyat ravna</w:t>
      </w:r>
      <w:r w:rsidRPr="003A567F">
        <w:rPr>
          <w:rFonts w:eastAsia="MS Mincho"/>
          <w:sz w:val="28"/>
          <w:szCs w:val="28"/>
          <w:lang w:val="uz-Cyrl-UZ"/>
        </w:rPr>
        <w:t>q</w:t>
      </w:r>
      <w:r w:rsidRPr="003A567F">
        <w:rPr>
          <w:sz w:val="28"/>
          <w:szCs w:val="28"/>
          <w:lang w:val="uz-Cyrl-UZ"/>
        </w:rPr>
        <w:t>idagi o’rnini talabalarga tushuntirish, ularda badiiy asarni chu</w:t>
      </w:r>
      <w:r w:rsidRPr="003A567F">
        <w:rPr>
          <w:rFonts w:eastAsia="MS Mincho"/>
          <w:sz w:val="28"/>
          <w:szCs w:val="28"/>
          <w:lang w:val="uz-Cyrl-UZ"/>
        </w:rPr>
        <w:t>q</w:t>
      </w:r>
      <w:r w:rsidRPr="003A567F">
        <w:rPr>
          <w:sz w:val="28"/>
          <w:szCs w:val="28"/>
          <w:lang w:val="uz-Cyrl-UZ"/>
        </w:rPr>
        <w:t>ur tushunish, ta</w:t>
      </w:r>
      <w:r w:rsidRPr="003A567F">
        <w:rPr>
          <w:rFonts w:eastAsia="MS Mincho"/>
          <w:sz w:val="28"/>
          <w:szCs w:val="28"/>
          <w:lang w:val="uz-Cyrl-UZ"/>
        </w:rPr>
        <w:t>h</w:t>
      </w:r>
      <w:r w:rsidRPr="003A567F">
        <w:rPr>
          <w:sz w:val="28"/>
          <w:szCs w:val="28"/>
          <w:lang w:val="uz-Cyrl-UZ"/>
        </w:rPr>
        <w:t>lil tad</w:t>
      </w:r>
      <w:r w:rsidRPr="003A567F">
        <w:rPr>
          <w:rFonts w:eastAsia="MS Mincho"/>
          <w:sz w:val="28"/>
          <w:szCs w:val="28"/>
          <w:lang w:val="uz-Cyrl-UZ"/>
        </w:rPr>
        <w:t>q</w:t>
      </w:r>
      <w:r w:rsidRPr="003A567F">
        <w:rPr>
          <w:sz w:val="28"/>
          <w:szCs w:val="28"/>
          <w:lang w:val="uz-Cyrl-UZ"/>
        </w:rPr>
        <w:t>i</w:t>
      </w:r>
      <w:r w:rsidRPr="003A567F">
        <w:rPr>
          <w:rFonts w:eastAsia="MS Mincho"/>
          <w:sz w:val="28"/>
          <w:szCs w:val="28"/>
          <w:lang w:val="uz-Cyrl-UZ"/>
        </w:rPr>
        <w:t>q</w:t>
      </w:r>
      <w:r w:rsidRPr="003A567F">
        <w:rPr>
          <w:sz w:val="28"/>
          <w:szCs w:val="28"/>
          <w:lang w:val="uz-Cyrl-UZ"/>
        </w:rPr>
        <w:t xml:space="preserve">i etish malakasini </w:t>
      </w:r>
      <w:r w:rsidRPr="003A567F">
        <w:rPr>
          <w:rFonts w:eastAsia="MS Mincho"/>
          <w:sz w:val="28"/>
          <w:szCs w:val="28"/>
          <w:lang w:val="uz-Cyrl-UZ"/>
        </w:rPr>
        <w:t>h</w:t>
      </w:r>
      <w:r w:rsidRPr="003A567F">
        <w:rPr>
          <w:sz w:val="28"/>
          <w:szCs w:val="28"/>
          <w:lang w:val="uz-Cyrl-UZ"/>
        </w:rPr>
        <w:t xml:space="preserve">osil </w:t>
      </w:r>
      <w:r w:rsidRPr="003A567F">
        <w:rPr>
          <w:rFonts w:eastAsia="MS Mincho"/>
          <w:sz w:val="28"/>
          <w:szCs w:val="28"/>
          <w:lang w:val="uz-Cyrl-UZ"/>
        </w:rPr>
        <w:t>q</w:t>
      </w:r>
      <w:r w:rsidRPr="003A567F">
        <w:rPr>
          <w:sz w:val="28"/>
          <w:szCs w:val="28"/>
          <w:lang w:val="uz-Cyrl-UZ"/>
        </w:rPr>
        <w:t xml:space="preserve">lishi, jamoatningchilikni turkiy xalqlar adabiyotidagi mazmun va shakl, mavzu va </w:t>
      </w:r>
      <w:r w:rsidRPr="003A567F">
        <w:rPr>
          <w:rFonts w:eastAsia="MS Mincho"/>
          <w:sz w:val="28"/>
          <w:szCs w:val="28"/>
          <w:lang w:val="uz-Cyrl-UZ"/>
        </w:rPr>
        <w:t>g’</w:t>
      </w:r>
      <w:r w:rsidRPr="003A567F">
        <w:rPr>
          <w:sz w:val="28"/>
          <w:szCs w:val="28"/>
          <w:lang w:val="uz-Cyrl-UZ"/>
        </w:rPr>
        <w:t>oyaning mo</w:t>
      </w:r>
      <w:r w:rsidRPr="003A567F">
        <w:rPr>
          <w:rFonts w:eastAsia="MS Mincho"/>
          <w:sz w:val="28"/>
          <w:szCs w:val="28"/>
          <w:lang w:val="uz-Cyrl-UZ"/>
        </w:rPr>
        <w:t>h</w:t>
      </w:r>
      <w:r w:rsidRPr="003A567F">
        <w:rPr>
          <w:sz w:val="28"/>
          <w:szCs w:val="28"/>
          <w:lang w:val="uz-Cyrl-UZ"/>
        </w:rPr>
        <w:t>iyati bilan tanishtirishga ko’maklashish, jamiyatning ma’anaviy manzarasini adabiy-nazariy tafakkur or</w:t>
      </w:r>
      <w:r w:rsidRPr="003A567F">
        <w:rPr>
          <w:rFonts w:eastAsia="MS Mincho"/>
          <w:sz w:val="28"/>
          <w:szCs w:val="28"/>
          <w:lang w:val="uz-Cyrl-UZ"/>
        </w:rPr>
        <w:t>q</w:t>
      </w:r>
      <w:r w:rsidRPr="003A567F">
        <w:rPr>
          <w:sz w:val="28"/>
          <w:szCs w:val="28"/>
          <w:lang w:val="uz-Cyrl-UZ"/>
        </w:rPr>
        <w:t>ali aks ettirishga, bozor i</w:t>
      </w:r>
      <w:r w:rsidRPr="003A567F">
        <w:rPr>
          <w:rFonts w:eastAsia="MS Mincho"/>
          <w:sz w:val="28"/>
          <w:szCs w:val="28"/>
          <w:lang w:val="uz-Cyrl-UZ"/>
        </w:rPr>
        <w:t>q</w:t>
      </w:r>
      <w:r w:rsidRPr="003A567F">
        <w:rPr>
          <w:sz w:val="28"/>
          <w:szCs w:val="28"/>
          <w:lang w:val="uz-Cyrl-UZ"/>
        </w:rPr>
        <w:t>tisodiyoti jarayonida badiiy adabiyotning mabla</w:t>
      </w:r>
      <w:r w:rsidRPr="003A567F">
        <w:rPr>
          <w:rFonts w:eastAsia="MS Mincho"/>
          <w:sz w:val="28"/>
          <w:szCs w:val="28"/>
          <w:lang w:val="uz-Cyrl-UZ"/>
        </w:rPr>
        <w:t>g’</w:t>
      </w:r>
      <w:r w:rsidRPr="003A567F">
        <w:rPr>
          <w:sz w:val="28"/>
          <w:szCs w:val="28"/>
          <w:lang w:val="uz-Cyrl-UZ"/>
        </w:rPr>
        <w:t xml:space="preserve"> va </w:t>
      </w:r>
      <w:r w:rsidRPr="003A567F">
        <w:rPr>
          <w:rFonts w:eastAsia="MS Mincho"/>
          <w:sz w:val="28"/>
          <w:szCs w:val="28"/>
          <w:lang w:val="uz-Cyrl-UZ"/>
        </w:rPr>
        <w:t>q</w:t>
      </w:r>
      <w:r w:rsidRPr="003A567F">
        <w:rPr>
          <w:sz w:val="28"/>
          <w:szCs w:val="28"/>
          <w:lang w:val="uz-Cyrl-UZ"/>
        </w:rPr>
        <w:t xml:space="preserve">iymat keltiruvchi </w:t>
      </w:r>
      <w:r w:rsidRPr="003A567F">
        <w:rPr>
          <w:rFonts w:eastAsia="MS Mincho"/>
          <w:sz w:val="28"/>
          <w:szCs w:val="28"/>
          <w:lang w:val="uz-Cyrl-UZ"/>
        </w:rPr>
        <w:t>h</w:t>
      </w:r>
      <w:r w:rsidRPr="003A567F">
        <w:rPr>
          <w:sz w:val="28"/>
          <w:szCs w:val="28"/>
          <w:lang w:val="uz-Cyrl-UZ"/>
        </w:rPr>
        <w:t xml:space="preserve">odisaga aylanib ketishiga yo’l </w:t>
      </w:r>
      <w:r w:rsidRPr="003A567F">
        <w:rPr>
          <w:rFonts w:eastAsia="MS Mincho"/>
          <w:sz w:val="28"/>
          <w:szCs w:val="28"/>
          <w:lang w:val="uz-Cyrl-UZ"/>
        </w:rPr>
        <w:t>q</w:t>
      </w:r>
      <w:r w:rsidRPr="003A567F">
        <w:rPr>
          <w:sz w:val="28"/>
          <w:szCs w:val="28"/>
          <w:lang w:val="uz-Cyrl-UZ"/>
        </w:rPr>
        <w:t>o’ymaslik uchun amaliy ko’rsatmalar beradi.</w:t>
      </w:r>
    </w:p>
    <w:p w:rsidR="00BA0CB0" w:rsidRPr="003A567F" w:rsidRDefault="00BA0CB0" w:rsidP="00BA0CB0">
      <w:pPr>
        <w:jc w:val="center"/>
        <w:rPr>
          <w:b/>
          <w:bCs/>
          <w:i/>
          <w:iCs/>
          <w:sz w:val="28"/>
          <w:szCs w:val="28"/>
          <w:lang w:val="uz-Cyrl-UZ"/>
        </w:rPr>
      </w:pPr>
      <w:r w:rsidRPr="003A567F">
        <w:rPr>
          <w:b/>
          <w:bCs/>
          <w:sz w:val="28"/>
          <w:szCs w:val="28"/>
          <w:lang w:val="uz-Cyrl-UZ"/>
        </w:rPr>
        <w:t>O’quv fanining maqsadi va vazifalari</w:t>
      </w:r>
    </w:p>
    <w:p w:rsidR="00BA0CB0" w:rsidRPr="003A567F" w:rsidRDefault="00BA0CB0" w:rsidP="00BA0CB0">
      <w:pPr>
        <w:ind w:firstLine="708"/>
        <w:jc w:val="both"/>
        <w:rPr>
          <w:sz w:val="28"/>
          <w:szCs w:val="28"/>
          <w:lang w:val="uz-Cyrl-UZ"/>
        </w:rPr>
      </w:pPr>
      <w:r w:rsidRPr="006A6EB4">
        <w:rPr>
          <w:bCs/>
          <w:iCs/>
          <w:sz w:val="28"/>
          <w:szCs w:val="28"/>
          <w:lang w:val="uz-Cyrl-UZ"/>
        </w:rPr>
        <w:t>“Turkiy adabiyotning qadimgi davri”</w:t>
      </w:r>
      <w:r w:rsidRPr="003A567F">
        <w:rPr>
          <w:sz w:val="28"/>
          <w:szCs w:val="28"/>
          <w:lang w:val="uz-Cyrl-UZ"/>
        </w:rPr>
        <w:t xml:space="preserve"> fanini o’</w:t>
      </w:r>
      <w:r w:rsidRPr="003A567F">
        <w:rPr>
          <w:rFonts w:eastAsia="MS Mincho"/>
          <w:sz w:val="28"/>
          <w:szCs w:val="28"/>
          <w:lang w:val="uz-Cyrl-UZ"/>
        </w:rPr>
        <w:t>q</w:t>
      </w:r>
      <w:r w:rsidRPr="003A567F">
        <w:rPr>
          <w:sz w:val="28"/>
          <w:szCs w:val="28"/>
          <w:lang w:val="uz-Cyrl-UZ"/>
        </w:rPr>
        <w:t>itishning ma</w:t>
      </w:r>
      <w:r w:rsidRPr="003A567F">
        <w:rPr>
          <w:rFonts w:eastAsia="MS Mincho"/>
          <w:sz w:val="28"/>
          <w:szCs w:val="28"/>
          <w:lang w:val="uz-Cyrl-UZ"/>
        </w:rPr>
        <w:t>q</w:t>
      </w:r>
      <w:r w:rsidRPr="003A567F">
        <w:rPr>
          <w:sz w:val="28"/>
          <w:szCs w:val="28"/>
          <w:lang w:val="uz-Cyrl-UZ"/>
        </w:rPr>
        <w:t xml:space="preserve">sadi shuki,  badiiy adabiyot tarixi va adabiy-nazariy tafakkur tadrijining shaxs va jamiyat </w:t>
      </w:r>
      <w:r w:rsidRPr="003A567F">
        <w:rPr>
          <w:rFonts w:eastAsia="MS Mincho"/>
          <w:sz w:val="28"/>
          <w:szCs w:val="28"/>
          <w:lang w:val="uz-Cyrl-UZ"/>
        </w:rPr>
        <w:t>h</w:t>
      </w:r>
      <w:r w:rsidRPr="003A567F">
        <w:rPr>
          <w:sz w:val="28"/>
          <w:szCs w:val="28"/>
          <w:lang w:val="uz-Cyrl-UZ"/>
        </w:rPr>
        <w:t>ayotidagi o’rni va a</w:t>
      </w:r>
      <w:r w:rsidRPr="003A567F">
        <w:rPr>
          <w:rFonts w:eastAsia="MS Mincho"/>
          <w:sz w:val="28"/>
          <w:szCs w:val="28"/>
          <w:lang w:val="uz-Cyrl-UZ"/>
        </w:rPr>
        <w:t>h</w:t>
      </w:r>
      <w:r w:rsidRPr="003A567F">
        <w:rPr>
          <w:sz w:val="28"/>
          <w:szCs w:val="28"/>
          <w:lang w:val="uz-Cyrl-UZ"/>
        </w:rPr>
        <w:t>amiyatini ko’rsatib berish, talabalarning adabiy-estetik tafakkurini, yuksaltirish, ilmiy musho</w:t>
      </w:r>
      <w:r w:rsidRPr="003A567F">
        <w:rPr>
          <w:rFonts w:eastAsia="MS Mincho"/>
          <w:sz w:val="28"/>
          <w:szCs w:val="28"/>
          <w:lang w:val="uz-Cyrl-UZ"/>
        </w:rPr>
        <w:t>h</w:t>
      </w:r>
      <w:r w:rsidRPr="003A567F">
        <w:rPr>
          <w:sz w:val="28"/>
          <w:szCs w:val="28"/>
          <w:lang w:val="uz-Cyrl-UZ"/>
        </w:rPr>
        <w:t xml:space="preserve">adaning vujudga kelishi ko’nikmalarini </w:t>
      </w:r>
      <w:r w:rsidRPr="003A567F">
        <w:rPr>
          <w:rFonts w:eastAsia="MS Mincho"/>
          <w:sz w:val="28"/>
          <w:szCs w:val="28"/>
          <w:lang w:val="uz-Cyrl-UZ"/>
        </w:rPr>
        <w:t>h</w:t>
      </w:r>
      <w:r w:rsidRPr="003A567F">
        <w:rPr>
          <w:sz w:val="28"/>
          <w:szCs w:val="28"/>
          <w:lang w:val="uz-Cyrl-UZ"/>
        </w:rPr>
        <w:t xml:space="preserve">osil </w:t>
      </w:r>
      <w:r w:rsidRPr="003A567F">
        <w:rPr>
          <w:rFonts w:eastAsia="MS Mincho"/>
          <w:sz w:val="28"/>
          <w:szCs w:val="28"/>
          <w:lang w:val="uz-Cyrl-UZ"/>
        </w:rPr>
        <w:t>q</w:t>
      </w:r>
      <w:r w:rsidRPr="003A567F">
        <w:rPr>
          <w:sz w:val="28"/>
          <w:szCs w:val="28"/>
          <w:lang w:val="uz-Cyrl-UZ"/>
        </w:rPr>
        <w:t>ilish, faol ijodkorlik ru</w:t>
      </w:r>
      <w:r w:rsidRPr="003A567F">
        <w:rPr>
          <w:rFonts w:eastAsia="MS Mincho"/>
          <w:sz w:val="28"/>
          <w:szCs w:val="28"/>
          <w:lang w:val="uz-Cyrl-UZ"/>
        </w:rPr>
        <w:t>h</w:t>
      </w:r>
      <w:r w:rsidRPr="003A567F">
        <w:rPr>
          <w:sz w:val="28"/>
          <w:szCs w:val="28"/>
          <w:lang w:val="uz-Cyrl-UZ"/>
        </w:rPr>
        <w:t>i va mas’uliyatini shakllantirishdan iborat. Shu ma’noda quyidagi vazifalar muhimdir:</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eng avvalo, antik davr tarixchilari asarlari hamda Mahmud Koshg’ariyning «Devonu lug’otit turk», shuningdek, qadimgi turkiy xalqlar hayotiga bag’ishlangan kitoblarda keltirilgan  adabiy  matnlarni aniqlash;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islomgacha bo’lgan turkiy xalqlarning diniy tasavvur va aqidalarini asoslash va ularning diniy e’tiqodlari badiiy adabiyotda qayd tarzda ifodasini topganligini yoritish;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«Avesto» va «Bibliya» kabi muqaddas diniy kitoblar qadimgi turkiylar adabiyotiga ham o’z ta’sirini o’tkazganligini ko’rsatish;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turkiy qavmlarning shakllanishi deyilganda miloddan avvalgi qaysi davrlar tushuniladi va bu davr adabiyotining o’ziga xos xususiyatlarini aniqlash;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turkiy xalqlarning ilk davlatchilik tarixida muhim rol o’ynagan hukmdorlar va ularning badiiy adabiyotdagi obrazi, qadimgi rivoyat, afsona va qissalarning mavzu doirasi va unda ifodalangan qahramonlik ruhini belgilash;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turkiy adabiyotda (Alp Er To’nga – Afrosiyob, O’g’uzxon, Qo’rqut ota, Manas, Madaay qora haqida) yaratilgan qadimiy dostonlarning g’oyaviy-badiiy qimmatini baholash;</w:t>
      </w:r>
    </w:p>
    <w:p w:rsidR="00BA0CB0" w:rsidRPr="003A567F" w:rsidRDefault="00BA0CB0" w:rsidP="00BA0CB0">
      <w:pPr>
        <w:numPr>
          <w:ilvl w:val="0"/>
          <w:numId w:val="4"/>
        </w:numPr>
        <w:tabs>
          <w:tab w:val="clear" w:pos="1080"/>
        </w:tabs>
        <w:ind w:left="720"/>
        <w:jc w:val="both"/>
        <w:rPr>
          <w:sz w:val="28"/>
          <w:szCs w:val="28"/>
          <w:lang w:val="uz-Cyrl-UZ"/>
        </w:rPr>
      </w:pPr>
      <w:r w:rsidRPr="003A567F">
        <w:rPr>
          <w:sz w:val="28"/>
          <w:szCs w:val="28"/>
          <w:lang w:val="uz-Cyrl-UZ"/>
        </w:rPr>
        <w:t>qabr toshlari dostonlari (tosh bitiklar)ning qahramonlik eposlari ruhiyatiga mos xususiyatlarini ochish;</w:t>
      </w:r>
    </w:p>
    <w:p w:rsidR="00BA0CB0" w:rsidRPr="003A567F" w:rsidRDefault="00BA0CB0" w:rsidP="00BA0CB0">
      <w:pPr>
        <w:numPr>
          <w:ilvl w:val="0"/>
          <w:numId w:val="4"/>
        </w:numPr>
        <w:tabs>
          <w:tab w:val="clear" w:pos="1080"/>
        </w:tabs>
        <w:ind w:left="720"/>
        <w:jc w:val="both"/>
        <w:rPr>
          <w:sz w:val="28"/>
          <w:szCs w:val="28"/>
          <w:lang w:val="en-US"/>
        </w:rPr>
      </w:pPr>
      <w:r w:rsidRPr="003A567F">
        <w:rPr>
          <w:sz w:val="28"/>
          <w:szCs w:val="28"/>
          <w:lang w:val="en-US"/>
        </w:rPr>
        <w:t>turkiy adabiyotning jahon xalqlari (shumer, yunon, german, gruzin, rus-slavyan) adabiyoti bilan mushtaraklik tomonlarini asoslash;</w:t>
      </w:r>
    </w:p>
    <w:p w:rsidR="00BA0CB0" w:rsidRPr="003A567F" w:rsidRDefault="00BA0CB0" w:rsidP="00BA0CB0">
      <w:pPr>
        <w:numPr>
          <w:ilvl w:val="0"/>
          <w:numId w:val="4"/>
        </w:numPr>
        <w:tabs>
          <w:tab w:val="clear" w:pos="1080"/>
        </w:tabs>
        <w:ind w:left="720"/>
        <w:jc w:val="both"/>
        <w:rPr>
          <w:sz w:val="28"/>
          <w:szCs w:val="28"/>
          <w:lang w:val="en-US"/>
        </w:rPr>
      </w:pPr>
      <w:r w:rsidRPr="003A567F">
        <w:rPr>
          <w:sz w:val="28"/>
          <w:szCs w:val="28"/>
          <w:lang w:val="en-US"/>
        </w:rPr>
        <w:t>«Alpomish» va «Odissey»ning g’oyaviy-badiiy qimmati va kompozi</w:t>
      </w:r>
      <w:r>
        <w:rPr>
          <w:sz w:val="28"/>
          <w:szCs w:val="28"/>
          <w:lang w:val="en-US"/>
        </w:rPr>
        <w:t>t</w:t>
      </w:r>
      <w:r w:rsidRPr="003A567F">
        <w:rPr>
          <w:sz w:val="28"/>
          <w:szCs w:val="28"/>
          <w:lang w:val="en-US"/>
        </w:rPr>
        <w:t>siyasidagi o’xshashlik xususiyatlarini qiyoslash;</w:t>
      </w:r>
    </w:p>
    <w:p w:rsidR="00BA0CB0" w:rsidRPr="003A567F" w:rsidRDefault="00BA0CB0" w:rsidP="00BA0CB0">
      <w:pPr>
        <w:numPr>
          <w:ilvl w:val="0"/>
          <w:numId w:val="4"/>
        </w:numPr>
        <w:tabs>
          <w:tab w:val="clear" w:pos="1080"/>
        </w:tabs>
        <w:ind w:left="720"/>
        <w:jc w:val="both"/>
        <w:rPr>
          <w:sz w:val="28"/>
          <w:szCs w:val="28"/>
          <w:lang w:val="en-US"/>
        </w:rPr>
      </w:pPr>
      <w:r w:rsidRPr="003A567F">
        <w:rPr>
          <w:sz w:val="28"/>
          <w:szCs w:val="28"/>
          <w:lang w:val="en-US"/>
        </w:rPr>
        <w:t>yunon va turkiy xalqlar og’zaki ijodida Tepako’zlar obrazi yaratilishining ilk manbalarini ko’rsatish;</w:t>
      </w:r>
    </w:p>
    <w:p w:rsidR="00BA0CB0" w:rsidRPr="003A567F" w:rsidRDefault="00BA0CB0" w:rsidP="00BA0CB0">
      <w:pPr>
        <w:numPr>
          <w:ilvl w:val="0"/>
          <w:numId w:val="4"/>
        </w:numPr>
        <w:tabs>
          <w:tab w:val="clear" w:pos="1080"/>
        </w:tabs>
        <w:ind w:left="720"/>
        <w:jc w:val="both"/>
        <w:rPr>
          <w:sz w:val="28"/>
          <w:szCs w:val="28"/>
          <w:lang w:val="en-US"/>
        </w:rPr>
      </w:pPr>
      <w:r w:rsidRPr="003A567F">
        <w:rPr>
          <w:sz w:val="28"/>
          <w:szCs w:val="28"/>
          <w:lang w:val="en-US"/>
        </w:rPr>
        <w:t>Prometey obrazi yaratilishining turkiy manbalarini asoslash;</w:t>
      </w:r>
    </w:p>
    <w:p w:rsidR="00BA0CB0" w:rsidRPr="003A567F" w:rsidRDefault="00BA0CB0" w:rsidP="00BA0CB0">
      <w:pPr>
        <w:numPr>
          <w:ilvl w:val="0"/>
          <w:numId w:val="4"/>
        </w:numPr>
        <w:tabs>
          <w:tab w:val="clear" w:pos="1080"/>
        </w:tabs>
        <w:ind w:left="720"/>
        <w:jc w:val="both"/>
        <w:rPr>
          <w:sz w:val="28"/>
          <w:szCs w:val="28"/>
          <w:lang w:val="en-US"/>
        </w:rPr>
      </w:pPr>
      <w:r w:rsidRPr="003A567F">
        <w:rPr>
          <w:sz w:val="28"/>
          <w:szCs w:val="28"/>
          <w:lang w:val="en-US"/>
        </w:rPr>
        <w:lastRenderedPageBreak/>
        <w:t>islomgacha bo’lgan turkiy adabiyotning o’ziga xos janr xususiyatlarini asoslash va janrlarning turkiycha atamalarini aniqlashdan iborat.</w:t>
      </w:r>
    </w:p>
    <w:p w:rsidR="00BA0CB0" w:rsidRPr="003A567F" w:rsidRDefault="00BA0CB0" w:rsidP="00BA0CB0">
      <w:pPr>
        <w:pStyle w:val="6"/>
        <w:jc w:val="center"/>
        <w:rPr>
          <w:rFonts w:ascii="Times New Roman" w:hAnsi="Times New Roman" w:cs="Times New Roman"/>
          <w:b/>
          <w:sz w:val="28"/>
          <w:szCs w:val="28"/>
          <w:lang w:val="en-US"/>
        </w:rPr>
      </w:pPr>
    </w:p>
    <w:p w:rsidR="00BA0CB0" w:rsidRPr="00886FDA" w:rsidRDefault="00BA0CB0" w:rsidP="00BA0CB0">
      <w:pPr>
        <w:pStyle w:val="6"/>
        <w:jc w:val="center"/>
        <w:rPr>
          <w:rFonts w:ascii="Times New Roman" w:hAnsi="Times New Roman" w:cs="Times New Roman"/>
          <w:b/>
          <w:color w:val="auto"/>
          <w:sz w:val="28"/>
          <w:szCs w:val="28"/>
          <w:lang w:val="en-US"/>
        </w:rPr>
      </w:pPr>
      <w:r w:rsidRPr="00886FDA">
        <w:rPr>
          <w:rFonts w:ascii="Times New Roman" w:hAnsi="Times New Roman" w:cs="Times New Roman"/>
          <w:b/>
          <w:color w:val="auto"/>
          <w:sz w:val="28"/>
          <w:szCs w:val="28"/>
          <w:lang w:val="en-US"/>
        </w:rPr>
        <w:t>Fan bo’yicha talabalarning bilimi, ko’nikma va malakasiga qo’yiladigan talablar</w:t>
      </w:r>
    </w:p>
    <w:p w:rsidR="00BA0CB0" w:rsidRPr="003A567F" w:rsidRDefault="00BA0CB0" w:rsidP="00BA0CB0">
      <w:pPr>
        <w:jc w:val="both"/>
        <w:rPr>
          <w:sz w:val="28"/>
          <w:szCs w:val="28"/>
          <w:lang w:val="en-US"/>
        </w:rPr>
      </w:pPr>
      <w:r w:rsidRPr="003A567F">
        <w:rPr>
          <w:sz w:val="28"/>
          <w:szCs w:val="28"/>
          <w:lang w:val="en-US"/>
        </w:rPr>
        <w:tab/>
        <w:t xml:space="preserve">Badiiy adabiyotga jamiyat tarixi, milliy va umuminsoniy </w:t>
      </w:r>
      <w:r w:rsidRPr="003A567F">
        <w:rPr>
          <w:rFonts w:eastAsia="MS Mincho"/>
          <w:sz w:val="28"/>
          <w:szCs w:val="28"/>
          <w:lang w:val="en-US"/>
        </w:rPr>
        <w:t>q</w:t>
      </w:r>
      <w:r w:rsidRPr="003A567F">
        <w:rPr>
          <w:sz w:val="28"/>
          <w:szCs w:val="28"/>
          <w:lang w:val="en-US"/>
        </w:rPr>
        <w:t xml:space="preserve">adriyatlar, insonni ezgulik va manaviy barkamollikka boshlovchi </w:t>
      </w:r>
      <w:r w:rsidRPr="003A567F">
        <w:rPr>
          <w:rFonts w:eastAsia="MS Mincho"/>
          <w:sz w:val="28"/>
          <w:szCs w:val="28"/>
          <w:lang w:val="en-US"/>
        </w:rPr>
        <w:t>g’</w:t>
      </w:r>
      <w:r w:rsidRPr="003A567F">
        <w:rPr>
          <w:sz w:val="28"/>
          <w:szCs w:val="28"/>
          <w:lang w:val="en-US"/>
        </w:rPr>
        <w:t xml:space="preserve">oyalar </w:t>
      </w:r>
      <w:r w:rsidRPr="003A567F">
        <w:rPr>
          <w:rFonts w:eastAsia="MS Mincho"/>
          <w:sz w:val="28"/>
          <w:szCs w:val="28"/>
          <w:lang w:val="en-US"/>
        </w:rPr>
        <w:t>h</w:t>
      </w:r>
      <w:r w:rsidRPr="003A567F">
        <w:rPr>
          <w:sz w:val="28"/>
          <w:szCs w:val="28"/>
          <w:lang w:val="en-US"/>
        </w:rPr>
        <w:t>amda inson ru</w:t>
      </w:r>
      <w:r w:rsidRPr="003A567F">
        <w:rPr>
          <w:rFonts w:eastAsia="MS Mincho"/>
          <w:sz w:val="28"/>
          <w:szCs w:val="28"/>
          <w:lang w:val="en-US"/>
        </w:rPr>
        <w:t>h</w:t>
      </w:r>
      <w:r w:rsidRPr="003A567F">
        <w:rPr>
          <w:sz w:val="28"/>
          <w:szCs w:val="28"/>
          <w:lang w:val="en-US"/>
        </w:rPr>
        <w:t>iyatiga alo</w:t>
      </w:r>
      <w:r w:rsidRPr="003A567F">
        <w:rPr>
          <w:rFonts w:eastAsia="MS Mincho"/>
          <w:sz w:val="28"/>
          <w:szCs w:val="28"/>
          <w:lang w:val="en-US"/>
        </w:rPr>
        <w:t>q</w:t>
      </w:r>
      <w:r w:rsidRPr="003A567F">
        <w:rPr>
          <w:sz w:val="28"/>
          <w:szCs w:val="28"/>
          <w:lang w:val="en-US"/>
        </w:rPr>
        <w:t>ador eng pok tuy</w:t>
      </w:r>
      <w:r w:rsidRPr="003A567F">
        <w:rPr>
          <w:rFonts w:eastAsia="MS Mincho"/>
          <w:sz w:val="28"/>
          <w:szCs w:val="28"/>
          <w:lang w:val="en-US"/>
        </w:rPr>
        <w:t>g’</w:t>
      </w:r>
      <w:r w:rsidRPr="003A567F">
        <w:rPr>
          <w:sz w:val="28"/>
          <w:szCs w:val="28"/>
          <w:lang w:val="en-US"/>
        </w:rPr>
        <w:t xml:space="preserve">ular va kechinmalarni in’ikosi sifatida munosabatda bo’lishga o’rganish shuningdek, ushbu ijod namunalarini adabiy-estetik </w:t>
      </w:r>
      <w:r w:rsidRPr="003A567F">
        <w:rPr>
          <w:rFonts w:eastAsia="MS Mincho"/>
          <w:sz w:val="28"/>
          <w:szCs w:val="28"/>
          <w:lang w:val="en-US"/>
        </w:rPr>
        <w:t>h</w:t>
      </w:r>
      <w:r w:rsidRPr="003A567F">
        <w:rPr>
          <w:sz w:val="28"/>
          <w:szCs w:val="28"/>
          <w:lang w:val="en-US"/>
        </w:rPr>
        <w:t>amda ilmiy-nazariy nu</w:t>
      </w:r>
      <w:r w:rsidRPr="003A567F">
        <w:rPr>
          <w:rFonts w:eastAsia="MS Mincho"/>
          <w:sz w:val="28"/>
          <w:szCs w:val="28"/>
          <w:lang w:val="en-US"/>
        </w:rPr>
        <w:t>q</w:t>
      </w:r>
      <w:r w:rsidRPr="003A567F">
        <w:rPr>
          <w:sz w:val="28"/>
          <w:szCs w:val="28"/>
          <w:lang w:val="en-US"/>
        </w:rPr>
        <w:t>tai nazar ta</w:t>
      </w:r>
      <w:r w:rsidRPr="003A567F">
        <w:rPr>
          <w:rFonts w:eastAsia="MS Mincho"/>
          <w:sz w:val="28"/>
          <w:szCs w:val="28"/>
          <w:lang w:val="en-US"/>
        </w:rPr>
        <w:t>h</w:t>
      </w:r>
      <w:r w:rsidRPr="003A567F">
        <w:rPr>
          <w:sz w:val="28"/>
          <w:szCs w:val="28"/>
          <w:lang w:val="en-US"/>
        </w:rPr>
        <w:t>lil va tal</w:t>
      </w:r>
      <w:r w:rsidRPr="003A567F">
        <w:rPr>
          <w:rFonts w:eastAsia="MS Mincho"/>
          <w:sz w:val="28"/>
          <w:szCs w:val="28"/>
          <w:lang w:val="en-US"/>
        </w:rPr>
        <w:t>q</w:t>
      </w:r>
      <w:r w:rsidRPr="003A567F">
        <w:rPr>
          <w:sz w:val="28"/>
          <w:szCs w:val="28"/>
          <w:lang w:val="en-US"/>
        </w:rPr>
        <w:t xml:space="preserve">inn </w:t>
      </w:r>
      <w:r w:rsidRPr="003A567F">
        <w:rPr>
          <w:rFonts w:eastAsia="MS Mincho"/>
          <w:sz w:val="28"/>
          <w:szCs w:val="28"/>
          <w:lang w:val="en-US"/>
        </w:rPr>
        <w:t>q</w:t>
      </w:r>
      <w:r w:rsidRPr="003A567F">
        <w:rPr>
          <w:sz w:val="28"/>
          <w:szCs w:val="28"/>
          <w:lang w:val="en-US"/>
        </w:rPr>
        <w:t xml:space="preserve">ilish malakasini </w:t>
      </w:r>
      <w:r w:rsidRPr="003A567F">
        <w:rPr>
          <w:rFonts w:eastAsia="MS Mincho"/>
          <w:sz w:val="28"/>
          <w:szCs w:val="28"/>
          <w:lang w:val="en-US"/>
        </w:rPr>
        <w:t>h</w:t>
      </w:r>
      <w:r w:rsidRPr="003A567F">
        <w:rPr>
          <w:sz w:val="28"/>
          <w:szCs w:val="28"/>
          <w:lang w:val="en-US"/>
        </w:rPr>
        <w:t xml:space="preserve">osil </w:t>
      </w:r>
      <w:r w:rsidRPr="003A567F">
        <w:rPr>
          <w:rFonts w:eastAsia="MS Mincho"/>
          <w:sz w:val="28"/>
          <w:szCs w:val="28"/>
          <w:lang w:val="en-US"/>
        </w:rPr>
        <w:t>q</w:t>
      </w:r>
      <w:r w:rsidRPr="003A567F">
        <w:rPr>
          <w:sz w:val="28"/>
          <w:szCs w:val="28"/>
          <w:lang w:val="en-US"/>
        </w:rPr>
        <w:t>ilishdan iborat.</w:t>
      </w:r>
    </w:p>
    <w:p w:rsidR="00BA0CB0" w:rsidRPr="003A567F" w:rsidRDefault="00BA0CB0" w:rsidP="00BA0CB0">
      <w:pPr>
        <w:pStyle w:val="33"/>
        <w:jc w:val="center"/>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Fanning o’quv rejadagi boshqa fanlar bilan o’zaro bog’liqligi va uslubiy jihatdan uzviy ketma-ketligi</w:t>
      </w:r>
    </w:p>
    <w:p w:rsidR="00BA0CB0" w:rsidRPr="003A567F" w:rsidRDefault="00BA0CB0" w:rsidP="00BA0CB0">
      <w:pPr>
        <w:ind w:firstLine="560"/>
        <w:jc w:val="both"/>
        <w:rPr>
          <w:sz w:val="28"/>
          <w:szCs w:val="28"/>
          <w:lang w:val="uz-Cyrl-UZ"/>
        </w:rPr>
      </w:pPr>
      <w:r w:rsidRPr="003A567F">
        <w:rPr>
          <w:sz w:val="28"/>
          <w:szCs w:val="28"/>
          <w:lang w:val="uz-Cyrl-UZ"/>
        </w:rPr>
        <w:t>Fanning bosh</w:t>
      </w:r>
      <w:r w:rsidRPr="003A567F">
        <w:rPr>
          <w:rFonts w:eastAsia="MS Mincho"/>
          <w:sz w:val="28"/>
          <w:szCs w:val="28"/>
          <w:lang w:val="uz-Cyrl-UZ"/>
        </w:rPr>
        <w:t>q</w:t>
      </w:r>
      <w:r w:rsidRPr="003A567F">
        <w:rPr>
          <w:sz w:val="28"/>
          <w:szCs w:val="28"/>
          <w:lang w:val="uz-Cyrl-UZ"/>
        </w:rPr>
        <w:t>a fanlar bilan o’zaro bo</w:t>
      </w:r>
      <w:r w:rsidRPr="003A567F">
        <w:rPr>
          <w:rFonts w:eastAsia="MS Mincho"/>
          <w:sz w:val="28"/>
          <w:szCs w:val="28"/>
          <w:lang w:val="uz-Cyrl-UZ"/>
        </w:rPr>
        <w:t>g’</w:t>
      </w:r>
      <w:r w:rsidRPr="003A567F">
        <w:rPr>
          <w:sz w:val="28"/>
          <w:szCs w:val="28"/>
          <w:lang w:val="uz-Cyrl-UZ"/>
        </w:rPr>
        <w:t>li</w:t>
      </w:r>
      <w:r w:rsidRPr="003A567F">
        <w:rPr>
          <w:rFonts w:eastAsia="MS Mincho"/>
          <w:sz w:val="28"/>
          <w:szCs w:val="28"/>
          <w:lang w:val="uz-Cyrl-UZ"/>
        </w:rPr>
        <w:t>q</w:t>
      </w:r>
      <w:r w:rsidRPr="003A567F">
        <w:rPr>
          <w:sz w:val="28"/>
          <w:szCs w:val="28"/>
          <w:lang w:val="uz-Cyrl-UZ"/>
        </w:rPr>
        <w:t xml:space="preserve">ligi-tilshunoslik, folklor, estetika, falsafa, psixologiya, san’atshunoslik sosiologiya kabi fanlardagi umumiy </w:t>
      </w:r>
      <w:r w:rsidRPr="003A567F">
        <w:rPr>
          <w:rFonts w:eastAsia="MS Mincho"/>
          <w:sz w:val="28"/>
          <w:szCs w:val="28"/>
          <w:lang w:val="uz-Cyrl-UZ"/>
        </w:rPr>
        <w:t>q</w:t>
      </w:r>
      <w:r w:rsidRPr="003A567F">
        <w:rPr>
          <w:sz w:val="28"/>
          <w:szCs w:val="28"/>
          <w:lang w:val="uz-Cyrl-UZ"/>
        </w:rPr>
        <w:t>onuniyatlar bilan bo</w:t>
      </w:r>
      <w:r w:rsidRPr="003A567F">
        <w:rPr>
          <w:rFonts w:eastAsia="MS Mincho"/>
          <w:sz w:val="28"/>
          <w:szCs w:val="28"/>
          <w:lang w:val="uz-Cyrl-UZ"/>
        </w:rPr>
        <w:t>g’</w:t>
      </w:r>
      <w:r w:rsidRPr="003A567F">
        <w:rPr>
          <w:sz w:val="28"/>
          <w:szCs w:val="28"/>
          <w:lang w:val="uz-Cyrl-UZ"/>
        </w:rPr>
        <w:t>li</w:t>
      </w:r>
      <w:r w:rsidRPr="003A567F">
        <w:rPr>
          <w:rFonts w:eastAsia="MS Mincho"/>
          <w:sz w:val="28"/>
          <w:szCs w:val="28"/>
          <w:lang w:val="uz-Cyrl-UZ"/>
        </w:rPr>
        <w:t>q</w:t>
      </w:r>
      <w:r w:rsidRPr="003A567F">
        <w:rPr>
          <w:sz w:val="28"/>
          <w:szCs w:val="28"/>
          <w:lang w:val="uz-Cyrl-UZ"/>
        </w:rPr>
        <w:t>ligi kuzatiladi.</w:t>
      </w:r>
    </w:p>
    <w:p w:rsidR="00BA0CB0" w:rsidRPr="003A567F" w:rsidRDefault="00BA0CB0" w:rsidP="00BA0CB0">
      <w:pPr>
        <w:pStyle w:val="a7"/>
        <w:ind w:firstLine="560"/>
        <w:rPr>
          <w:rFonts w:ascii="Times New Roman" w:hAnsi="Times New Roman" w:cs="Times New Roman"/>
          <w:lang w:val="uz-Cyrl-UZ"/>
        </w:rPr>
      </w:pPr>
      <w:r w:rsidRPr="003A567F">
        <w:rPr>
          <w:rFonts w:ascii="Times New Roman" w:hAnsi="Times New Roman" w:cs="Times New Roman"/>
          <w:lang w:val="uz-Cyrl-UZ"/>
        </w:rPr>
        <w:t>Dasturda ko’rsatilgan mavzular ma’ruza, seminar shaklida olib boriladi, shuningdek, fanning dolzarb masalalari talabalarga musta</w:t>
      </w:r>
      <w:r w:rsidRPr="003A567F">
        <w:rPr>
          <w:rFonts w:ascii="Times New Roman" w:eastAsia="MS Mincho" w:hAnsi="Times New Roman" w:cs="Times New Roman"/>
          <w:lang w:val="uz-Cyrl-UZ"/>
        </w:rPr>
        <w:t>q</w:t>
      </w:r>
      <w:r w:rsidRPr="003A567F">
        <w:rPr>
          <w:rFonts w:ascii="Times New Roman" w:hAnsi="Times New Roman" w:cs="Times New Roman"/>
          <w:lang w:val="uz-Cyrl-UZ"/>
        </w:rPr>
        <w:t>il ish sifatida o’zlashtirish uchun beriladi. Fan zamonaviy pedagogik texnologiyaning turli metodlari or</w:t>
      </w:r>
      <w:r w:rsidRPr="003A567F">
        <w:rPr>
          <w:rFonts w:ascii="Times New Roman" w:eastAsia="MS Mincho" w:hAnsi="Times New Roman" w:cs="Times New Roman"/>
          <w:lang w:val="uz-Cyrl-UZ"/>
        </w:rPr>
        <w:t>q</w:t>
      </w:r>
      <w:r w:rsidRPr="003A567F">
        <w:rPr>
          <w:rFonts w:ascii="Times New Roman" w:hAnsi="Times New Roman" w:cs="Times New Roman"/>
          <w:lang w:val="uz-Cyrl-UZ"/>
        </w:rPr>
        <w:t>ali  o’tkaziladi</w:t>
      </w:r>
    </w:p>
    <w:p w:rsidR="00BA0CB0" w:rsidRDefault="00BA0CB0" w:rsidP="00BA0CB0">
      <w:pPr>
        <w:pStyle w:val="33"/>
        <w:ind w:firstLine="561"/>
        <w:jc w:val="center"/>
        <w:rPr>
          <w:rFonts w:ascii="Times New Roman" w:hAnsi="Times New Roman" w:cs="Times New Roman"/>
          <w:b/>
          <w:bCs/>
          <w:sz w:val="28"/>
          <w:szCs w:val="28"/>
          <w:lang w:val="uz-Cyrl-UZ"/>
        </w:rPr>
      </w:pPr>
    </w:p>
    <w:p w:rsidR="00BA0CB0" w:rsidRPr="003A567F" w:rsidRDefault="00BA0CB0" w:rsidP="00BA0CB0">
      <w:pPr>
        <w:pStyle w:val="33"/>
        <w:ind w:firstLine="561"/>
        <w:jc w:val="center"/>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Fanning ishlab chiqarishdagi o’rni</w:t>
      </w:r>
    </w:p>
    <w:p w:rsidR="00BA0CB0" w:rsidRPr="003A567F" w:rsidRDefault="00BA0CB0" w:rsidP="00BA0CB0">
      <w:pPr>
        <w:ind w:firstLine="561"/>
        <w:jc w:val="both"/>
        <w:rPr>
          <w:b/>
          <w:bCs/>
          <w:sz w:val="28"/>
          <w:szCs w:val="28"/>
          <w:lang w:val="uz-Cyrl-UZ"/>
        </w:rPr>
      </w:pPr>
      <w:r w:rsidRPr="003A567F">
        <w:rPr>
          <w:sz w:val="28"/>
          <w:szCs w:val="28"/>
          <w:lang w:val="uz-Cyrl-UZ"/>
        </w:rPr>
        <w:t>Talabalarda turkiy adabiyotning qadimgi davri bo’yicha bilimlarni shakllantirish, turkiy adabiyotining qadimgi davrini davrlashtirish bosqichlari, jumladan, qadimgi davr, o’rta asrlar davri, umuman islomgacha bo’lgan turkiy xalqlar adabiyotining muhim davrlari va yo’nalishlari to’g’risida muayyan bilimga ega bo’lish va ularni amaliyotda tatbiq etish muhim ahamiyat kasb etadi.</w:t>
      </w:r>
    </w:p>
    <w:p w:rsidR="00BA0CB0" w:rsidRPr="003A567F" w:rsidRDefault="00BA0CB0" w:rsidP="00BA0CB0">
      <w:pPr>
        <w:pStyle w:val="33"/>
        <w:ind w:firstLine="560"/>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 o’qitishda zamonaviy axbor</w:t>
      </w:r>
      <w:r w:rsidRPr="003A567F">
        <w:rPr>
          <w:rFonts w:ascii="Times New Roman" w:hAnsi="Times New Roman" w:cs="Times New Roman"/>
          <w:b/>
          <w:bCs/>
          <w:sz w:val="28"/>
          <w:szCs w:val="28"/>
          <w:lang w:val="en-US"/>
        </w:rPr>
        <w:t>o</w:t>
      </w:r>
      <w:r w:rsidRPr="003A567F">
        <w:rPr>
          <w:rFonts w:ascii="Times New Roman" w:hAnsi="Times New Roman" w:cs="Times New Roman"/>
          <w:b/>
          <w:bCs/>
          <w:sz w:val="28"/>
          <w:szCs w:val="28"/>
          <w:lang w:val="uz-Cyrl-UZ"/>
        </w:rPr>
        <w:t>t va pedagogik texnologiyalar</w:t>
      </w:r>
    </w:p>
    <w:p w:rsidR="00BA0CB0" w:rsidRPr="003A567F" w:rsidRDefault="00BA0CB0" w:rsidP="00BA0CB0">
      <w:pPr>
        <w:pStyle w:val="33"/>
        <w:ind w:firstLine="560"/>
        <w:jc w:val="both"/>
        <w:rPr>
          <w:rFonts w:ascii="Times New Roman" w:hAnsi="Times New Roman" w:cs="Times New Roman"/>
          <w:bCs/>
          <w:sz w:val="28"/>
          <w:szCs w:val="28"/>
          <w:lang w:val="uz-Cyrl-UZ"/>
        </w:rPr>
      </w:pPr>
      <w:r w:rsidRPr="006A6EB4">
        <w:rPr>
          <w:rFonts w:ascii="Times New Roman" w:hAnsi="Times New Roman"/>
          <w:bCs/>
          <w:iCs/>
          <w:sz w:val="28"/>
          <w:szCs w:val="28"/>
          <w:lang w:val="uz-Cyrl-UZ"/>
        </w:rPr>
        <w:t>“Turkiy adabiyotning qadimgi davri”</w:t>
      </w:r>
      <w:r w:rsidRPr="003A567F">
        <w:rPr>
          <w:rFonts w:ascii="Times New Roman" w:hAnsi="Times New Roman" w:cs="Times New Roman"/>
          <w:sz w:val="28"/>
          <w:szCs w:val="28"/>
          <w:lang w:val="uz-Cyrl-UZ"/>
        </w:rPr>
        <w:t xml:space="preserve"> fanini o’zlashtirishda o’qitishning ilg’or va zamonaviy usullaridan foydalanish, yangi informasion-pedagogik texnologiyalarni tatbiq qilish muhim ahamiyatga egadir. Dasturda ko’rsatilgan mavzular ma’ruza, amaliy mashg’ulot, seminar mashg’ulotlari shaklida olib boriladi, shuningdek, fanning dolzarb masalalari talabalarga mustaqil ta’lim sifatida o’zlashtirish uchun beriladi. Fanni o’zlashtirishda darslik, o’quv va uslubiy qo’llanmalar, ma’ruza matnlari, tarqatma materiallar,  texnik vositalardan foydalaniladi. Ma’ruza, amaliy  va seminar mashg’ulotlari zamonaviy pedagogik texnologiyaning  “Bumerang”, “Matbuot konferensiyasi” singari metodlari orqali hamda slaydlar, multimedia namoyishlari bilan o’tkaziladi</w:t>
      </w:r>
      <w:r w:rsidRPr="003A567F">
        <w:rPr>
          <w:rFonts w:ascii="Times New Roman" w:hAnsi="Times New Roman" w:cs="Times New Roman"/>
          <w:bCs/>
          <w:sz w:val="28"/>
          <w:szCs w:val="28"/>
          <w:lang w:val="uz-Cyrl-UZ"/>
        </w:rPr>
        <w:t>.</w:t>
      </w:r>
    </w:p>
    <w:p w:rsidR="00BA0CB0" w:rsidRPr="003A567F" w:rsidRDefault="00BA0CB0" w:rsidP="00BA0CB0">
      <w:pPr>
        <w:pStyle w:val="a5"/>
        <w:ind w:firstLine="708"/>
        <w:rPr>
          <w:rFonts w:ascii="Times New Roman" w:hAnsi="Times New Roman"/>
          <w:lang w:val="uz-Cyrl-UZ"/>
        </w:rPr>
      </w:pPr>
    </w:p>
    <w:p w:rsidR="00BA0CB0" w:rsidRPr="003A567F" w:rsidRDefault="00BA0CB0" w:rsidP="00BA0CB0">
      <w:pPr>
        <w:pStyle w:val="a5"/>
        <w:ind w:firstLine="708"/>
        <w:rPr>
          <w:rFonts w:ascii="Times New Roman" w:hAnsi="Times New Roman"/>
          <w:lang w:val="uz-Cyrl-UZ"/>
        </w:rPr>
      </w:pPr>
      <w:r w:rsidRPr="006A6EB4">
        <w:rPr>
          <w:rFonts w:ascii="Times New Roman" w:hAnsi="Times New Roman"/>
          <w:bCs w:val="0"/>
          <w:iCs/>
          <w:lang w:val="uz-Cyrl-UZ"/>
        </w:rPr>
        <w:t>“Turkiy adabiyotning qadimgi davri”</w:t>
      </w:r>
      <w:r w:rsidRPr="003A567F">
        <w:rPr>
          <w:rFonts w:ascii="Times New Roman" w:hAnsi="Times New Roman"/>
          <w:lang w:val="uz-Cyrl-UZ"/>
        </w:rPr>
        <w:t xml:space="preserve"> fanidan mashg’ulotlarning mavzular va soatlar bo’yicha taqsimlanishi:</w:t>
      </w:r>
    </w:p>
    <w:p w:rsidR="00BA0CB0" w:rsidRPr="003A567F" w:rsidRDefault="00BA0CB0" w:rsidP="00BA0CB0">
      <w:pPr>
        <w:pStyle w:val="a5"/>
        <w:ind w:firstLine="708"/>
        <w:rPr>
          <w:rFonts w:ascii="Times New Roman" w:hAnsi="Times New Roman"/>
          <w:lang w:val="uz-Cyrl-U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960"/>
        <w:gridCol w:w="1080"/>
        <w:gridCol w:w="1260"/>
        <w:gridCol w:w="1260"/>
        <w:gridCol w:w="1440"/>
      </w:tblGrid>
      <w:tr w:rsidR="00BA0CB0" w:rsidRPr="003A567F" w:rsidTr="00040D2D">
        <w:tc>
          <w:tcPr>
            <w:tcW w:w="648"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T/n</w:t>
            </w:r>
          </w:p>
        </w:tc>
        <w:tc>
          <w:tcPr>
            <w:tcW w:w="396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Mavzular nomi</w:t>
            </w:r>
          </w:p>
        </w:tc>
        <w:tc>
          <w:tcPr>
            <w:tcW w:w="108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Jami soat</w:t>
            </w:r>
          </w:p>
        </w:tc>
        <w:tc>
          <w:tcPr>
            <w:tcW w:w="126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Ma`ruza</w:t>
            </w:r>
          </w:p>
        </w:tc>
        <w:tc>
          <w:tcPr>
            <w:tcW w:w="126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 xml:space="preserve">Amaliy </w:t>
            </w:r>
          </w:p>
        </w:tc>
        <w:tc>
          <w:tcPr>
            <w:tcW w:w="144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Mustaqil ta`lim</w:t>
            </w:r>
          </w:p>
        </w:tc>
      </w:tr>
      <w:tr w:rsidR="00BA0CB0" w:rsidRPr="003A567F" w:rsidTr="00040D2D">
        <w:trPr>
          <w:trHeight w:val="2306"/>
        </w:trPr>
        <w:tc>
          <w:tcPr>
            <w:tcW w:w="648" w:type="dxa"/>
            <w:shd w:val="clear" w:color="auto" w:fill="auto"/>
          </w:tcPr>
          <w:p w:rsidR="00BA0CB0" w:rsidRPr="003A567F" w:rsidRDefault="00BA0CB0" w:rsidP="00040D2D">
            <w:pPr>
              <w:jc w:val="center"/>
              <w:rPr>
                <w:sz w:val="28"/>
                <w:szCs w:val="28"/>
                <w:lang w:val="en-US"/>
              </w:rPr>
            </w:pPr>
            <w:r w:rsidRPr="003A567F">
              <w:rPr>
                <w:sz w:val="28"/>
                <w:szCs w:val="28"/>
              </w:rPr>
              <w:lastRenderedPageBreak/>
              <w:t>1</w:t>
            </w:r>
            <w:r w:rsidRPr="003A567F">
              <w:rPr>
                <w:sz w:val="28"/>
                <w:szCs w:val="28"/>
                <w:lang w:val="en-US"/>
              </w:rPr>
              <w:t>.</w:t>
            </w:r>
          </w:p>
        </w:tc>
        <w:tc>
          <w:tcPr>
            <w:tcW w:w="3960" w:type="dxa"/>
            <w:shd w:val="clear" w:color="auto" w:fill="auto"/>
          </w:tcPr>
          <w:p w:rsidR="00BA0CB0" w:rsidRPr="003A567F" w:rsidRDefault="00BA0CB0" w:rsidP="00040D2D">
            <w:pPr>
              <w:jc w:val="both"/>
              <w:rPr>
                <w:sz w:val="28"/>
                <w:szCs w:val="28"/>
                <w:lang w:val="en-US"/>
              </w:rPr>
            </w:pPr>
            <w:r w:rsidRPr="003A567F">
              <w:rPr>
                <w:sz w:val="28"/>
                <w:szCs w:val="28"/>
                <w:lang w:val="en-US"/>
              </w:rPr>
              <w:t xml:space="preserve">Kirish. </w:t>
            </w:r>
            <w:r w:rsidRPr="003A567F">
              <w:rPr>
                <w:bCs/>
                <w:sz w:val="28"/>
                <w:szCs w:val="28"/>
                <w:lang w:val="en-US"/>
              </w:rPr>
              <w:t>«Turkiy adabiyotning qadimgi davri» fanining predmeti, maqsadi va vazifalari. Turkiy adabiyotning qadimgi davrini o’rganish manbalari va muammolari.</w:t>
            </w:r>
          </w:p>
        </w:tc>
        <w:tc>
          <w:tcPr>
            <w:tcW w:w="1080" w:type="dxa"/>
            <w:shd w:val="clear" w:color="auto" w:fill="auto"/>
          </w:tcPr>
          <w:p w:rsidR="00BA0CB0" w:rsidRPr="003A567F" w:rsidRDefault="00BA0CB0" w:rsidP="00040D2D">
            <w:pPr>
              <w:jc w:val="center"/>
              <w:rPr>
                <w:sz w:val="28"/>
                <w:szCs w:val="28"/>
                <w:lang w:val="en-US"/>
              </w:rPr>
            </w:pPr>
            <w:r w:rsidRPr="003A567F">
              <w:rPr>
                <w:sz w:val="28"/>
                <w:szCs w:val="28"/>
                <w:lang w:val="en-US"/>
              </w:rPr>
              <w:t>10</w:t>
            </w:r>
          </w:p>
        </w:tc>
        <w:tc>
          <w:tcPr>
            <w:tcW w:w="1260"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126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2</w:t>
            </w:r>
          </w:p>
        </w:tc>
        <w:tc>
          <w:tcPr>
            <w:tcW w:w="144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10</w:t>
            </w:r>
          </w:p>
        </w:tc>
      </w:tr>
      <w:tr w:rsidR="00BA0CB0" w:rsidRPr="003A567F" w:rsidTr="00040D2D">
        <w:tc>
          <w:tcPr>
            <w:tcW w:w="648"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3960" w:type="dxa"/>
            <w:shd w:val="clear" w:color="auto" w:fill="auto"/>
          </w:tcPr>
          <w:p w:rsidR="00BA0CB0" w:rsidRDefault="00BA0CB0" w:rsidP="00040D2D">
            <w:pPr>
              <w:jc w:val="both"/>
              <w:rPr>
                <w:sz w:val="28"/>
                <w:szCs w:val="28"/>
                <w:lang w:val="en-US"/>
              </w:rPr>
            </w:pPr>
            <w:r w:rsidRPr="003A567F">
              <w:rPr>
                <w:sz w:val="28"/>
                <w:szCs w:val="28"/>
                <w:lang w:val="en-US"/>
              </w:rPr>
              <w:t>Qadimgi diniy e’tiqodlar va ularning manbalari. Diniy e’tiqod va badiiy ijod.</w:t>
            </w:r>
          </w:p>
          <w:p w:rsidR="00BA0CB0" w:rsidRPr="003A567F" w:rsidRDefault="00BA0CB0" w:rsidP="00040D2D">
            <w:pPr>
              <w:jc w:val="both"/>
              <w:rPr>
                <w:sz w:val="28"/>
                <w:szCs w:val="28"/>
                <w:lang w:val="en-US"/>
              </w:rPr>
            </w:pPr>
            <w:r w:rsidRPr="003A567F">
              <w:rPr>
                <w:bCs/>
                <w:sz w:val="28"/>
                <w:szCs w:val="28"/>
                <w:lang w:val="en-US"/>
              </w:rPr>
              <w:t>Qadimgi</w:t>
            </w:r>
            <w:r w:rsidRPr="00856FBD">
              <w:rPr>
                <w:bCs/>
                <w:sz w:val="28"/>
                <w:szCs w:val="28"/>
                <w:lang w:val="en-US"/>
              </w:rPr>
              <w:t xml:space="preserve">  </w:t>
            </w:r>
            <w:r w:rsidRPr="003A567F">
              <w:rPr>
                <w:bCs/>
                <w:sz w:val="28"/>
                <w:szCs w:val="28"/>
                <w:lang w:val="en-US"/>
              </w:rPr>
              <w:t>afsona</w:t>
            </w:r>
            <w:r w:rsidRPr="00856FBD">
              <w:rPr>
                <w:bCs/>
                <w:sz w:val="28"/>
                <w:szCs w:val="28"/>
                <w:lang w:val="en-US"/>
              </w:rPr>
              <w:t xml:space="preserve"> </w:t>
            </w:r>
            <w:r w:rsidRPr="003A567F">
              <w:rPr>
                <w:bCs/>
                <w:sz w:val="28"/>
                <w:szCs w:val="28"/>
                <w:lang w:val="en-US"/>
              </w:rPr>
              <w:t>va</w:t>
            </w:r>
            <w:r w:rsidRPr="00856FBD">
              <w:rPr>
                <w:bCs/>
                <w:sz w:val="28"/>
                <w:szCs w:val="28"/>
                <w:lang w:val="en-US"/>
              </w:rPr>
              <w:t xml:space="preserve"> </w:t>
            </w:r>
            <w:r w:rsidRPr="003A567F">
              <w:rPr>
                <w:bCs/>
                <w:sz w:val="28"/>
                <w:szCs w:val="28"/>
                <w:lang w:val="en-US"/>
              </w:rPr>
              <w:t>rivoyatlar</w:t>
            </w:r>
            <w:r w:rsidRPr="00856FBD">
              <w:rPr>
                <w:bCs/>
                <w:sz w:val="28"/>
                <w:szCs w:val="28"/>
                <w:lang w:val="en-US"/>
              </w:rPr>
              <w:t xml:space="preserve"> </w:t>
            </w:r>
            <w:r w:rsidRPr="003A567F">
              <w:rPr>
                <w:bCs/>
                <w:sz w:val="28"/>
                <w:szCs w:val="28"/>
                <w:lang w:val="en-US"/>
              </w:rPr>
              <w:t>islomgacha</w:t>
            </w:r>
            <w:r w:rsidRPr="00856FBD">
              <w:rPr>
                <w:bCs/>
                <w:sz w:val="28"/>
                <w:szCs w:val="28"/>
                <w:lang w:val="en-US"/>
              </w:rPr>
              <w:t xml:space="preserve"> </w:t>
            </w:r>
            <w:r w:rsidRPr="003A567F">
              <w:rPr>
                <w:bCs/>
                <w:sz w:val="28"/>
                <w:szCs w:val="28"/>
                <w:lang w:val="en-US"/>
              </w:rPr>
              <w:t>bo</w:t>
            </w:r>
            <w:r w:rsidRPr="00856FBD">
              <w:rPr>
                <w:bCs/>
                <w:sz w:val="28"/>
                <w:szCs w:val="28"/>
                <w:lang w:val="en-US"/>
              </w:rPr>
              <w:t>’</w:t>
            </w:r>
            <w:r w:rsidRPr="003A567F">
              <w:rPr>
                <w:bCs/>
                <w:sz w:val="28"/>
                <w:szCs w:val="28"/>
                <w:lang w:val="en-US"/>
              </w:rPr>
              <w:t>lgan</w:t>
            </w:r>
            <w:r w:rsidRPr="00856FBD">
              <w:rPr>
                <w:bCs/>
                <w:sz w:val="28"/>
                <w:szCs w:val="28"/>
                <w:lang w:val="en-US"/>
              </w:rPr>
              <w:t xml:space="preserve"> </w:t>
            </w:r>
            <w:r w:rsidRPr="003A567F">
              <w:rPr>
                <w:bCs/>
                <w:sz w:val="28"/>
                <w:szCs w:val="28"/>
                <w:lang w:val="en-US"/>
              </w:rPr>
              <w:t>davr</w:t>
            </w:r>
            <w:r w:rsidRPr="00856FBD">
              <w:rPr>
                <w:bCs/>
                <w:sz w:val="28"/>
                <w:szCs w:val="28"/>
                <w:lang w:val="en-US"/>
              </w:rPr>
              <w:t xml:space="preserve"> </w:t>
            </w:r>
            <w:r w:rsidRPr="003A567F">
              <w:rPr>
                <w:bCs/>
                <w:sz w:val="28"/>
                <w:szCs w:val="28"/>
                <w:lang w:val="en-US"/>
              </w:rPr>
              <w:t>adabiyotini</w:t>
            </w:r>
            <w:r w:rsidRPr="00856FBD">
              <w:rPr>
                <w:bCs/>
                <w:sz w:val="28"/>
                <w:szCs w:val="28"/>
                <w:lang w:val="en-US"/>
              </w:rPr>
              <w:t xml:space="preserve"> </w:t>
            </w:r>
            <w:r w:rsidRPr="003A567F">
              <w:rPr>
                <w:bCs/>
                <w:sz w:val="28"/>
                <w:szCs w:val="28"/>
                <w:lang w:val="en-US"/>
              </w:rPr>
              <w:t>o</w:t>
            </w:r>
            <w:r w:rsidRPr="00856FBD">
              <w:rPr>
                <w:bCs/>
                <w:sz w:val="28"/>
                <w:szCs w:val="28"/>
                <w:lang w:val="en-US"/>
              </w:rPr>
              <w:t>’</w:t>
            </w:r>
            <w:r w:rsidRPr="003A567F">
              <w:rPr>
                <w:bCs/>
                <w:sz w:val="28"/>
                <w:szCs w:val="28"/>
                <w:lang w:val="en-US"/>
              </w:rPr>
              <w:t>rganishning</w:t>
            </w:r>
            <w:r w:rsidRPr="00856FBD">
              <w:rPr>
                <w:bCs/>
                <w:sz w:val="28"/>
                <w:szCs w:val="28"/>
                <w:lang w:val="en-US"/>
              </w:rPr>
              <w:t xml:space="preserve"> </w:t>
            </w:r>
            <w:r w:rsidRPr="003A567F">
              <w:rPr>
                <w:bCs/>
                <w:sz w:val="28"/>
                <w:szCs w:val="28"/>
                <w:lang w:val="en-US"/>
              </w:rPr>
              <w:t>muhim</w:t>
            </w:r>
            <w:r w:rsidRPr="00856FBD">
              <w:rPr>
                <w:bCs/>
                <w:sz w:val="28"/>
                <w:szCs w:val="28"/>
                <w:lang w:val="en-US"/>
              </w:rPr>
              <w:t xml:space="preserve"> </w:t>
            </w:r>
            <w:r w:rsidRPr="003A567F">
              <w:rPr>
                <w:bCs/>
                <w:sz w:val="28"/>
                <w:szCs w:val="28"/>
                <w:lang w:val="en-US"/>
              </w:rPr>
              <w:t>manbai</w:t>
            </w:r>
            <w:r w:rsidRPr="00856FBD">
              <w:rPr>
                <w:bCs/>
                <w:sz w:val="28"/>
                <w:szCs w:val="28"/>
                <w:lang w:val="en-US"/>
              </w:rPr>
              <w:t xml:space="preserve"> </w:t>
            </w:r>
            <w:r w:rsidRPr="003A567F">
              <w:rPr>
                <w:bCs/>
                <w:sz w:val="28"/>
                <w:szCs w:val="28"/>
                <w:lang w:val="en-US"/>
              </w:rPr>
              <w:t>sifatida</w:t>
            </w:r>
            <w:r w:rsidRPr="003A567F">
              <w:rPr>
                <w:sz w:val="28"/>
                <w:szCs w:val="28"/>
                <w:lang w:val="uz-Cyrl-UZ"/>
              </w:rPr>
              <w:t>.</w:t>
            </w:r>
          </w:p>
        </w:tc>
        <w:tc>
          <w:tcPr>
            <w:tcW w:w="1080" w:type="dxa"/>
            <w:shd w:val="clear" w:color="auto" w:fill="auto"/>
          </w:tcPr>
          <w:p w:rsidR="00BA0CB0" w:rsidRPr="003A567F" w:rsidRDefault="00BA0CB0" w:rsidP="00040D2D">
            <w:pPr>
              <w:jc w:val="center"/>
              <w:rPr>
                <w:sz w:val="28"/>
                <w:szCs w:val="28"/>
                <w:lang w:val="en-US"/>
              </w:rPr>
            </w:pPr>
            <w:r w:rsidRPr="003A567F">
              <w:rPr>
                <w:sz w:val="28"/>
                <w:szCs w:val="28"/>
                <w:lang w:val="en-US"/>
              </w:rPr>
              <w:t>1</w:t>
            </w:r>
            <w:r>
              <w:rPr>
                <w:sz w:val="28"/>
                <w:szCs w:val="28"/>
                <w:lang w:val="en-US"/>
              </w:rPr>
              <w:t>4</w:t>
            </w:r>
          </w:p>
        </w:tc>
        <w:tc>
          <w:tcPr>
            <w:tcW w:w="1260" w:type="dxa"/>
            <w:shd w:val="clear" w:color="auto" w:fill="auto"/>
          </w:tcPr>
          <w:p w:rsidR="00BA0CB0" w:rsidRPr="003A567F" w:rsidRDefault="00BA0CB0" w:rsidP="00040D2D">
            <w:pPr>
              <w:jc w:val="center"/>
              <w:rPr>
                <w:sz w:val="28"/>
                <w:szCs w:val="28"/>
                <w:lang w:val="en-US"/>
              </w:rPr>
            </w:pPr>
            <w:r>
              <w:rPr>
                <w:sz w:val="28"/>
                <w:szCs w:val="28"/>
                <w:lang w:val="en-US"/>
              </w:rPr>
              <w:t>2</w:t>
            </w:r>
          </w:p>
        </w:tc>
        <w:tc>
          <w:tcPr>
            <w:tcW w:w="126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2</w:t>
            </w:r>
          </w:p>
        </w:tc>
        <w:tc>
          <w:tcPr>
            <w:tcW w:w="144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30</w:t>
            </w:r>
          </w:p>
        </w:tc>
      </w:tr>
      <w:tr w:rsidR="00BA0CB0" w:rsidRPr="003A567F" w:rsidTr="00040D2D">
        <w:tc>
          <w:tcPr>
            <w:tcW w:w="648" w:type="dxa"/>
            <w:shd w:val="clear" w:color="auto" w:fill="auto"/>
          </w:tcPr>
          <w:p w:rsidR="00BA0CB0" w:rsidRPr="003A567F" w:rsidRDefault="00BA0CB0" w:rsidP="00040D2D">
            <w:pPr>
              <w:jc w:val="center"/>
              <w:rPr>
                <w:sz w:val="28"/>
                <w:szCs w:val="28"/>
                <w:lang w:val="en-US"/>
              </w:rPr>
            </w:pPr>
            <w:r>
              <w:rPr>
                <w:sz w:val="28"/>
                <w:szCs w:val="28"/>
                <w:lang w:val="en-US"/>
              </w:rPr>
              <w:t>3.</w:t>
            </w:r>
          </w:p>
        </w:tc>
        <w:tc>
          <w:tcPr>
            <w:tcW w:w="3960" w:type="dxa"/>
            <w:shd w:val="clear" w:color="auto" w:fill="auto"/>
          </w:tcPr>
          <w:p w:rsidR="00BA0CB0" w:rsidRPr="003A567F" w:rsidRDefault="00BA0CB0" w:rsidP="00040D2D">
            <w:pPr>
              <w:jc w:val="both"/>
              <w:rPr>
                <w:sz w:val="28"/>
                <w:szCs w:val="28"/>
                <w:lang w:val="uz-Cyrl-UZ"/>
              </w:rPr>
            </w:pPr>
            <w:r w:rsidRPr="003A567F">
              <w:rPr>
                <w:bCs/>
                <w:sz w:val="28"/>
                <w:szCs w:val="28"/>
                <w:lang w:val="en-US"/>
              </w:rPr>
              <w:t>Jahon tamadduni tarixi va Qadimgi turkiy adabiyot.</w:t>
            </w:r>
          </w:p>
        </w:tc>
        <w:tc>
          <w:tcPr>
            <w:tcW w:w="1080" w:type="dxa"/>
            <w:shd w:val="clear" w:color="auto" w:fill="auto"/>
          </w:tcPr>
          <w:p w:rsidR="00BA0CB0" w:rsidRPr="003A567F" w:rsidRDefault="00BA0CB0" w:rsidP="00040D2D">
            <w:pPr>
              <w:jc w:val="center"/>
              <w:rPr>
                <w:sz w:val="28"/>
                <w:szCs w:val="28"/>
                <w:lang w:val="en-US"/>
              </w:rPr>
            </w:pPr>
            <w:r w:rsidRPr="003A567F">
              <w:rPr>
                <w:sz w:val="28"/>
                <w:szCs w:val="28"/>
                <w:lang w:val="en-US"/>
              </w:rPr>
              <w:t>1</w:t>
            </w:r>
            <w:r>
              <w:rPr>
                <w:sz w:val="28"/>
                <w:szCs w:val="28"/>
                <w:lang w:val="en-US"/>
              </w:rPr>
              <w:t>6</w:t>
            </w:r>
          </w:p>
        </w:tc>
        <w:tc>
          <w:tcPr>
            <w:tcW w:w="1260" w:type="dxa"/>
            <w:shd w:val="clear" w:color="auto" w:fill="auto"/>
          </w:tcPr>
          <w:p w:rsidR="00BA0CB0" w:rsidRPr="003A567F" w:rsidRDefault="00BA0CB0" w:rsidP="00040D2D">
            <w:pPr>
              <w:jc w:val="center"/>
              <w:rPr>
                <w:sz w:val="28"/>
                <w:szCs w:val="28"/>
                <w:lang w:val="en-US"/>
              </w:rPr>
            </w:pPr>
            <w:r>
              <w:rPr>
                <w:sz w:val="28"/>
                <w:szCs w:val="28"/>
                <w:lang w:val="en-US"/>
              </w:rPr>
              <w:t>2</w:t>
            </w:r>
          </w:p>
        </w:tc>
        <w:tc>
          <w:tcPr>
            <w:tcW w:w="126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2</w:t>
            </w:r>
          </w:p>
        </w:tc>
        <w:tc>
          <w:tcPr>
            <w:tcW w:w="144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30</w:t>
            </w:r>
          </w:p>
        </w:tc>
      </w:tr>
      <w:tr w:rsidR="00BA0CB0" w:rsidRPr="003A567F" w:rsidTr="00040D2D">
        <w:tc>
          <w:tcPr>
            <w:tcW w:w="648" w:type="dxa"/>
            <w:shd w:val="clear" w:color="auto" w:fill="auto"/>
          </w:tcPr>
          <w:p w:rsidR="00BA0CB0" w:rsidRPr="006C09D9" w:rsidRDefault="00BA0CB0" w:rsidP="00040D2D">
            <w:pPr>
              <w:jc w:val="center"/>
              <w:rPr>
                <w:sz w:val="28"/>
                <w:szCs w:val="28"/>
                <w:lang w:val="en-US"/>
              </w:rPr>
            </w:pPr>
            <w:r>
              <w:rPr>
                <w:sz w:val="28"/>
                <w:szCs w:val="28"/>
                <w:lang w:val="en-US"/>
              </w:rPr>
              <w:t>4.</w:t>
            </w:r>
          </w:p>
        </w:tc>
        <w:tc>
          <w:tcPr>
            <w:tcW w:w="3960" w:type="dxa"/>
            <w:shd w:val="clear" w:color="auto" w:fill="auto"/>
          </w:tcPr>
          <w:p w:rsidR="00BA0CB0" w:rsidRPr="006C09D9" w:rsidRDefault="00BA0CB0" w:rsidP="00040D2D">
            <w:pPr>
              <w:jc w:val="both"/>
              <w:rPr>
                <w:bCs/>
                <w:sz w:val="28"/>
                <w:szCs w:val="28"/>
              </w:rPr>
            </w:pPr>
            <w:r w:rsidRPr="003A567F">
              <w:rPr>
                <w:bCs/>
                <w:sz w:val="28"/>
                <w:szCs w:val="28"/>
                <w:lang w:val="en-US"/>
              </w:rPr>
              <w:t>O</w:t>
            </w:r>
            <w:r w:rsidRPr="003A567F">
              <w:rPr>
                <w:bCs/>
                <w:sz w:val="28"/>
                <w:szCs w:val="28"/>
              </w:rPr>
              <w:t>’</w:t>
            </w:r>
            <w:r w:rsidRPr="003A567F">
              <w:rPr>
                <w:bCs/>
                <w:sz w:val="28"/>
                <w:szCs w:val="28"/>
                <w:lang w:val="en-US"/>
              </w:rPr>
              <w:t>g</w:t>
            </w:r>
            <w:r w:rsidRPr="003A567F">
              <w:rPr>
                <w:bCs/>
                <w:sz w:val="28"/>
                <w:szCs w:val="28"/>
              </w:rPr>
              <w:t>’</w:t>
            </w:r>
            <w:r w:rsidRPr="003A567F">
              <w:rPr>
                <w:bCs/>
                <w:sz w:val="28"/>
                <w:szCs w:val="28"/>
                <w:lang w:val="en-US"/>
              </w:rPr>
              <w:t>uzhoqon</w:t>
            </w:r>
            <w:r w:rsidRPr="003A567F">
              <w:rPr>
                <w:bCs/>
                <w:sz w:val="28"/>
                <w:szCs w:val="28"/>
              </w:rPr>
              <w:t xml:space="preserve"> </w:t>
            </w:r>
            <w:r w:rsidRPr="003A567F">
              <w:rPr>
                <w:bCs/>
                <w:sz w:val="28"/>
                <w:szCs w:val="28"/>
                <w:lang w:val="en-US"/>
              </w:rPr>
              <w:t>haqidagi</w:t>
            </w:r>
            <w:r w:rsidRPr="003A567F">
              <w:rPr>
                <w:bCs/>
                <w:sz w:val="28"/>
                <w:szCs w:val="28"/>
              </w:rPr>
              <w:t xml:space="preserve"> </w:t>
            </w:r>
            <w:r w:rsidRPr="003A567F">
              <w:rPr>
                <w:bCs/>
                <w:sz w:val="28"/>
                <w:szCs w:val="28"/>
                <w:lang w:val="en-US"/>
              </w:rPr>
              <w:t>manbalar</w:t>
            </w:r>
            <w:r w:rsidRPr="003A567F">
              <w:rPr>
                <w:bCs/>
                <w:sz w:val="28"/>
                <w:szCs w:val="28"/>
              </w:rPr>
              <w:t xml:space="preserve"> </w:t>
            </w:r>
            <w:r w:rsidRPr="003A567F">
              <w:rPr>
                <w:bCs/>
                <w:sz w:val="28"/>
                <w:szCs w:val="28"/>
                <w:lang w:val="en-US"/>
              </w:rPr>
              <w:t>va</w:t>
            </w:r>
            <w:r w:rsidRPr="003A567F">
              <w:rPr>
                <w:bCs/>
                <w:sz w:val="28"/>
                <w:szCs w:val="28"/>
              </w:rPr>
              <w:t xml:space="preserve"> </w:t>
            </w:r>
            <w:r w:rsidRPr="003A567F">
              <w:rPr>
                <w:bCs/>
                <w:sz w:val="28"/>
                <w:szCs w:val="28"/>
                <w:lang w:val="en-US"/>
              </w:rPr>
              <w:t>ularni</w:t>
            </w:r>
            <w:r w:rsidRPr="003A567F">
              <w:rPr>
                <w:bCs/>
                <w:sz w:val="28"/>
                <w:szCs w:val="28"/>
              </w:rPr>
              <w:t xml:space="preserve"> </w:t>
            </w:r>
            <w:r w:rsidRPr="003A567F">
              <w:rPr>
                <w:bCs/>
                <w:sz w:val="28"/>
                <w:szCs w:val="28"/>
                <w:lang w:val="en-US"/>
              </w:rPr>
              <w:t>qiyosan</w:t>
            </w:r>
            <w:r w:rsidRPr="003A567F">
              <w:rPr>
                <w:bCs/>
                <w:sz w:val="28"/>
                <w:szCs w:val="28"/>
              </w:rPr>
              <w:t xml:space="preserve"> </w:t>
            </w:r>
            <w:r w:rsidRPr="003A567F">
              <w:rPr>
                <w:bCs/>
                <w:sz w:val="28"/>
                <w:szCs w:val="28"/>
                <w:lang w:val="en-US"/>
              </w:rPr>
              <w:t>o</w:t>
            </w:r>
            <w:r w:rsidRPr="003A567F">
              <w:rPr>
                <w:bCs/>
                <w:sz w:val="28"/>
                <w:szCs w:val="28"/>
              </w:rPr>
              <w:t>’</w:t>
            </w:r>
            <w:r w:rsidRPr="003A567F">
              <w:rPr>
                <w:bCs/>
                <w:sz w:val="28"/>
                <w:szCs w:val="28"/>
                <w:lang w:val="en-US"/>
              </w:rPr>
              <w:t>rganish</w:t>
            </w:r>
            <w:r w:rsidRPr="003A567F">
              <w:rPr>
                <w:bCs/>
                <w:sz w:val="28"/>
                <w:szCs w:val="28"/>
              </w:rPr>
              <w:t xml:space="preserve"> </w:t>
            </w:r>
            <w:r w:rsidRPr="003A567F">
              <w:rPr>
                <w:bCs/>
                <w:sz w:val="28"/>
                <w:szCs w:val="28"/>
                <w:lang w:val="en-US"/>
              </w:rPr>
              <w:t>muammolari</w:t>
            </w:r>
            <w:r w:rsidRPr="006C09D9">
              <w:rPr>
                <w:bCs/>
                <w:sz w:val="28"/>
                <w:szCs w:val="28"/>
              </w:rPr>
              <w:t>.</w:t>
            </w:r>
          </w:p>
          <w:p w:rsidR="00BA0CB0" w:rsidRPr="006C09D9" w:rsidRDefault="00BA0CB0" w:rsidP="00040D2D">
            <w:pPr>
              <w:jc w:val="both"/>
              <w:rPr>
                <w:sz w:val="28"/>
                <w:szCs w:val="28"/>
                <w:lang w:val="en-US"/>
              </w:rPr>
            </w:pPr>
            <w:r w:rsidRPr="003A567F">
              <w:rPr>
                <w:bCs/>
                <w:sz w:val="28"/>
                <w:szCs w:val="28"/>
                <w:lang w:val="en-US"/>
              </w:rPr>
              <w:t>Qadimgi</w:t>
            </w:r>
            <w:r>
              <w:rPr>
                <w:bCs/>
                <w:sz w:val="28"/>
                <w:szCs w:val="28"/>
                <w:lang w:val="en-US"/>
              </w:rPr>
              <w:t xml:space="preserve"> </w:t>
            </w:r>
            <w:r w:rsidRPr="003A567F">
              <w:rPr>
                <w:bCs/>
                <w:sz w:val="28"/>
                <w:szCs w:val="28"/>
                <w:lang w:val="en-US"/>
              </w:rPr>
              <w:t>turkiy adabiyot</w:t>
            </w:r>
            <w:r>
              <w:rPr>
                <w:bCs/>
                <w:sz w:val="28"/>
                <w:szCs w:val="28"/>
                <w:lang w:val="en-US"/>
              </w:rPr>
              <w:t xml:space="preserve">da </w:t>
            </w:r>
            <w:r w:rsidRPr="003A567F">
              <w:rPr>
                <w:bCs/>
                <w:sz w:val="28"/>
                <w:szCs w:val="28"/>
                <w:lang w:val="en-US"/>
              </w:rPr>
              <w:t>dostonlar davri.</w:t>
            </w:r>
          </w:p>
        </w:tc>
        <w:tc>
          <w:tcPr>
            <w:tcW w:w="1080" w:type="dxa"/>
            <w:shd w:val="clear" w:color="auto" w:fill="auto"/>
          </w:tcPr>
          <w:p w:rsidR="00BA0CB0" w:rsidRPr="003A567F" w:rsidRDefault="00BA0CB0" w:rsidP="00040D2D">
            <w:pPr>
              <w:jc w:val="center"/>
              <w:rPr>
                <w:sz w:val="28"/>
                <w:szCs w:val="28"/>
                <w:lang w:val="en-US"/>
              </w:rPr>
            </w:pPr>
            <w:r w:rsidRPr="003A567F">
              <w:rPr>
                <w:sz w:val="28"/>
                <w:szCs w:val="28"/>
                <w:lang w:val="en-US"/>
              </w:rPr>
              <w:t>1</w:t>
            </w:r>
            <w:r>
              <w:rPr>
                <w:sz w:val="28"/>
                <w:szCs w:val="28"/>
                <w:lang w:val="en-US"/>
              </w:rPr>
              <w:t>0</w:t>
            </w:r>
          </w:p>
        </w:tc>
        <w:tc>
          <w:tcPr>
            <w:tcW w:w="1260"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126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2</w:t>
            </w:r>
          </w:p>
        </w:tc>
        <w:tc>
          <w:tcPr>
            <w:tcW w:w="1440" w:type="dxa"/>
            <w:shd w:val="clear" w:color="auto" w:fill="auto"/>
          </w:tcPr>
          <w:p w:rsidR="00BA0CB0" w:rsidRPr="003A567F" w:rsidRDefault="00BA0CB0" w:rsidP="00040D2D">
            <w:pPr>
              <w:pStyle w:val="a5"/>
              <w:rPr>
                <w:rFonts w:ascii="Times New Roman" w:hAnsi="Times New Roman"/>
                <w:b w:val="0"/>
                <w:lang w:val="en-US"/>
              </w:rPr>
            </w:pPr>
            <w:r>
              <w:rPr>
                <w:rFonts w:ascii="Times New Roman" w:hAnsi="Times New Roman"/>
                <w:b w:val="0"/>
                <w:lang w:val="en-US"/>
              </w:rPr>
              <w:t>20</w:t>
            </w:r>
          </w:p>
        </w:tc>
      </w:tr>
      <w:tr w:rsidR="00BA0CB0" w:rsidRPr="003A567F" w:rsidTr="00040D2D">
        <w:tc>
          <w:tcPr>
            <w:tcW w:w="648" w:type="dxa"/>
            <w:shd w:val="clear" w:color="auto" w:fill="auto"/>
          </w:tcPr>
          <w:p w:rsidR="00BA0CB0" w:rsidRPr="003A567F" w:rsidRDefault="00BA0CB0" w:rsidP="00040D2D">
            <w:pPr>
              <w:jc w:val="center"/>
              <w:rPr>
                <w:sz w:val="28"/>
                <w:szCs w:val="28"/>
                <w:lang w:val="en-US"/>
              </w:rPr>
            </w:pPr>
          </w:p>
        </w:tc>
        <w:tc>
          <w:tcPr>
            <w:tcW w:w="3960" w:type="dxa"/>
            <w:shd w:val="clear" w:color="auto" w:fill="auto"/>
          </w:tcPr>
          <w:p w:rsidR="00BA0CB0" w:rsidRPr="003A567F" w:rsidRDefault="00BA0CB0" w:rsidP="00040D2D">
            <w:pPr>
              <w:jc w:val="center"/>
              <w:rPr>
                <w:b/>
                <w:sz w:val="28"/>
                <w:szCs w:val="28"/>
                <w:lang w:val="en-US"/>
              </w:rPr>
            </w:pPr>
            <w:r w:rsidRPr="003A567F">
              <w:rPr>
                <w:b/>
                <w:sz w:val="28"/>
                <w:szCs w:val="28"/>
                <w:lang w:val="en-US"/>
              </w:rPr>
              <w:t>Jami</w:t>
            </w:r>
          </w:p>
        </w:tc>
        <w:tc>
          <w:tcPr>
            <w:tcW w:w="1080" w:type="dxa"/>
            <w:shd w:val="clear" w:color="auto" w:fill="auto"/>
          </w:tcPr>
          <w:p w:rsidR="00BA0CB0" w:rsidRPr="003A567F" w:rsidRDefault="00BA0CB0" w:rsidP="00040D2D">
            <w:pPr>
              <w:jc w:val="center"/>
              <w:rPr>
                <w:b/>
                <w:sz w:val="28"/>
                <w:szCs w:val="28"/>
                <w:lang w:val="en-US"/>
              </w:rPr>
            </w:pPr>
            <w:r>
              <w:rPr>
                <w:b/>
                <w:sz w:val="28"/>
                <w:szCs w:val="28"/>
                <w:lang w:val="en-US"/>
              </w:rPr>
              <w:t>106</w:t>
            </w:r>
          </w:p>
        </w:tc>
        <w:tc>
          <w:tcPr>
            <w:tcW w:w="1260" w:type="dxa"/>
            <w:shd w:val="clear" w:color="auto" w:fill="auto"/>
          </w:tcPr>
          <w:p w:rsidR="00BA0CB0" w:rsidRPr="003A567F" w:rsidRDefault="00BA0CB0" w:rsidP="00040D2D">
            <w:pPr>
              <w:jc w:val="center"/>
              <w:rPr>
                <w:b/>
                <w:sz w:val="28"/>
                <w:szCs w:val="28"/>
                <w:lang w:val="en-US"/>
              </w:rPr>
            </w:pPr>
            <w:r>
              <w:rPr>
                <w:b/>
                <w:sz w:val="28"/>
                <w:szCs w:val="28"/>
                <w:lang w:val="en-US"/>
              </w:rPr>
              <w:t>8</w:t>
            </w:r>
          </w:p>
        </w:tc>
        <w:tc>
          <w:tcPr>
            <w:tcW w:w="126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1440" w:type="dxa"/>
            <w:shd w:val="clear" w:color="auto" w:fill="auto"/>
          </w:tcPr>
          <w:p w:rsidR="00BA0CB0" w:rsidRPr="003A567F" w:rsidRDefault="00BA0CB0" w:rsidP="00040D2D">
            <w:pPr>
              <w:pStyle w:val="a4"/>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90</w:t>
            </w:r>
          </w:p>
        </w:tc>
      </w:tr>
    </w:tbl>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Default="00BA0CB0" w:rsidP="00BA0CB0">
      <w:pPr>
        <w:pStyle w:val="a7"/>
        <w:ind w:left="1416" w:firstLine="708"/>
        <w:rPr>
          <w:rFonts w:ascii="Times New Roman" w:hAnsi="Times New Roman" w:cs="Times New Roman"/>
          <w:b/>
          <w:bCs/>
          <w:lang w:val="uz-Cyrl-UZ"/>
        </w:rPr>
      </w:pPr>
    </w:p>
    <w:p w:rsidR="00BA0CB0" w:rsidRPr="003A567F" w:rsidRDefault="00BA0CB0" w:rsidP="00BA0CB0">
      <w:pPr>
        <w:pStyle w:val="a7"/>
        <w:ind w:left="1416" w:firstLine="708"/>
        <w:rPr>
          <w:rFonts w:ascii="Times New Roman" w:hAnsi="Times New Roman" w:cs="Times New Roman"/>
          <w:b/>
          <w:bCs/>
          <w:lang w:val="en-US"/>
        </w:rPr>
      </w:pPr>
      <w:r w:rsidRPr="003A567F">
        <w:rPr>
          <w:rFonts w:ascii="Times New Roman" w:hAnsi="Times New Roman" w:cs="Times New Roman"/>
          <w:b/>
          <w:bCs/>
          <w:lang w:val="uz-Cyrl-UZ"/>
        </w:rPr>
        <w:t>Asosiy qism, fanning uslubiy jihatdan ketma-ketligi</w:t>
      </w:r>
    </w:p>
    <w:p w:rsidR="00BA0CB0" w:rsidRPr="003A567F" w:rsidRDefault="00BA0CB0" w:rsidP="00BA0CB0">
      <w:pPr>
        <w:ind w:firstLine="708"/>
        <w:jc w:val="both"/>
        <w:rPr>
          <w:bCs/>
          <w:sz w:val="28"/>
          <w:szCs w:val="28"/>
          <w:lang w:val="en-US"/>
        </w:rPr>
      </w:pPr>
      <w:r w:rsidRPr="003A567F">
        <w:rPr>
          <w:bCs/>
          <w:sz w:val="28"/>
          <w:szCs w:val="28"/>
          <w:lang w:val="en-US"/>
        </w:rPr>
        <w:t>Asosiy qismda (ma`ruza) fanni mavzulari mantiquy ketma-ketlikda keltiriladi. Har bir mavzuning mohiyati asosiy tushunchalar va tezislar orqali ochib beriladi. Bunda mavzu bo`yicha talabalarga DTS asosida yetkazilishi zarur bo`lgan bilim va ko`nikmalar to`la qamrab olinadi.</w:t>
      </w:r>
      <w:r w:rsidRPr="003A567F">
        <w:rPr>
          <w:bCs/>
          <w:sz w:val="28"/>
          <w:szCs w:val="28"/>
          <w:lang w:val="en-US"/>
        </w:rPr>
        <w:tab/>
      </w:r>
    </w:p>
    <w:p w:rsidR="00BA0CB0" w:rsidRPr="003A567F" w:rsidRDefault="00BA0CB0" w:rsidP="00BA0CB0">
      <w:pPr>
        <w:ind w:firstLine="708"/>
        <w:jc w:val="both"/>
        <w:rPr>
          <w:bCs/>
          <w:sz w:val="28"/>
          <w:szCs w:val="28"/>
          <w:lang w:val="en-US"/>
        </w:rPr>
      </w:pPr>
    </w:p>
    <w:p w:rsidR="00BA0CB0" w:rsidRPr="003A567F" w:rsidRDefault="00BA0CB0" w:rsidP="00BA0CB0">
      <w:pPr>
        <w:jc w:val="center"/>
        <w:rPr>
          <w:b/>
          <w:bCs/>
          <w:sz w:val="28"/>
          <w:szCs w:val="28"/>
          <w:lang w:val="en-US"/>
        </w:rPr>
      </w:pPr>
      <w:r w:rsidRPr="006A6EB4">
        <w:rPr>
          <w:b/>
          <w:bCs/>
          <w:iCs/>
          <w:sz w:val="28"/>
          <w:szCs w:val="28"/>
          <w:lang w:val="uz-Cyrl-UZ"/>
        </w:rPr>
        <w:t>“Turkiy adabiyotning qadimgi davri”</w:t>
      </w:r>
      <w:r w:rsidRPr="003A567F">
        <w:rPr>
          <w:sz w:val="28"/>
          <w:szCs w:val="28"/>
          <w:lang w:val="uz-Cyrl-UZ"/>
        </w:rPr>
        <w:t xml:space="preserve"> </w:t>
      </w:r>
      <w:r w:rsidRPr="003A567F">
        <w:rPr>
          <w:b/>
          <w:bCs/>
          <w:sz w:val="28"/>
          <w:szCs w:val="28"/>
          <w:lang w:val="en-US"/>
        </w:rPr>
        <w:t>fanining predmeti, maqsadi va vazifalari. Turkiy adabiyotning qadimgi davrini o’rganish manbalari va muammolari.</w:t>
      </w:r>
    </w:p>
    <w:p w:rsidR="00BA0CB0" w:rsidRPr="003A567F" w:rsidRDefault="00BA0CB0" w:rsidP="00BA0CB0">
      <w:pPr>
        <w:ind w:firstLine="708"/>
        <w:jc w:val="both"/>
        <w:rPr>
          <w:sz w:val="28"/>
          <w:szCs w:val="28"/>
          <w:lang w:val="en-US"/>
        </w:rPr>
      </w:pPr>
      <w:r w:rsidRPr="003A567F">
        <w:rPr>
          <w:sz w:val="28"/>
          <w:szCs w:val="28"/>
          <w:lang w:val="en-US"/>
        </w:rPr>
        <w:t xml:space="preserve">Mazkur ixtisoslik kursida ko’zda tutilgan asosiy maqsad islomgacha bo’lgan turkiy adabiyotning mavjudligini, ya’ni turkiy adabiyot o’z antik davriga ega ekanligini asoslash hamda bu adabiyotning o’ziga xos xususiyatlarini ko’rsatib berishdir. antik davr tarixchilari asarlari hamda Mahmud Koshg’ariyning «Devonu lug’otit turk», shuningdek, qadimgi turkiy xalqlar hayotiga bag’ishlangan kitoblarda keltirilgan  adabiy  matnlarni aniqlash. Islomgacha bo’lgan turkiy xalqlarning diniy tasavvur va aqidalarini asoslash va ularning diniy e’tiqodlari badiiy adabiyotda qayd tarzda ifodasini topganligini yoritish. Turkiy xalqlarning ilk davlatchilik tarixida muhim rol o’ynagan hukmdorlar va ularning </w:t>
      </w:r>
      <w:r w:rsidRPr="003A567F">
        <w:rPr>
          <w:sz w:val="28"/>
          <w:szCs w:val="28"/>
          <w:lang w:val="en-US"/>
        </w:rPr>
        <w:lastRenderedPageBreak/>
        <w:t>badiiy adabiyotdagi obrazi, qadimgi rivoyat, afsona va qissalarning  mavzu doirasi va unda ifodalangan qahramonlik ruhini belgilash. Islomgacha bo’lgan turkiy adabiyotning o’ziga xos janr xususiyatlarini asoslash va janrlarning turkiycha atamalarini aniqlash.</w:t>
      </w:r>
    </w:p>
    <w:p w:rsidR="00BA0CB0" w:rsidRPr="003A567F" w:rsidRDefault="00BA0CB0" w:rsidP="00BA0CB0">
      <w:pPr>
        <w:ind w:firstLine="708"/>
        <w:jc w:val="both"/>
        <w:rPr>
          <w:sz w:val="28"/>
          <w:szCs w:val="28"/>
          <w:lang w:val="en-US"/>
        </w:rPr>
      </w:pPr>
    </w:p>
    <w:p w:rsidR="00BA0CB0" w:rsidRPr="003A567F" w:rsidRDefault="00BA0CB0" w:rsidP="00BA0CB0">
      <w:pPr>
        <w:ind w:firstLine="708"/>
        <w:jc w:val="center"/>
        <w:rPr>
          <w:b/>
          <w:sz w:val="28"/>
          <w:szCs w:val="28"/>
          <w:lang w:val="en-US"/>
        </w:rPr>
      </w:pPr>
      <w:r w:rsidRPr="003A567F">
        <w:rPr>
          <w:b/>
          <w:sz w:val="28"/>
          <w:szCs w:val="28"/>
          <w:lang w:val="en-US"/>
        </w:rPr>
        <w:t>Qadimgi diniy e’tiqodlar va ularning manbalari: Ko’k tangri, shomoniylik, moniylik, buddaviylik, zardushtiylik, nasroniylik. Diniy e’tiqod va badiiy ijod.</w:t>
      </w:r>
    </w:p>
    <w:p w:rsidR="00BA0CB0" w:rsidRPr="003A567F" w:rsidRDefault="00BA0CB0" w:rsidP="00BA0CB0">
      <w:pPr>
        <w:ind w:firstLine="708"/>
        <w:jc w:val="both"/>
        <w:rPr>
          <w:sz w:val="28"/>
          <w:szCs w:val="28"/>
          <w:lang w:val="en-US"/>
        </w:rPr>
      </w:pPr>
      <w:r w:rsidRPr="003A567F">
        <w:rPr>
          <w:sz w:val="28"/>
          <w:szCs w:val="28"/>
          <w:lang w:val="en-US"/>
        </w:rPr>
        <w:t>Qadimgi turkiy xalqlar uzoq tarixiy o’tmishida ko’p diniy aqida va ta’limotlarga e’tiqod qo’yishi, shu sababli ham ularning islomgacha bo’lgan davrdagi diniy e’tiqodlarini faqat bir din ta’siri yoki qobig’ida tasavvur etib bo’lmasligi, turkiy xalqlarning har bir diniy e’tiqodi hamda marosimlari ularning og’zaki, keyinchalik yozma adabiyotida ham o’z ifodasini topishi. Zotan, bunday tamoyil jahon xalqlari turmush madaniyatida ham chuqur ildiz otgani, har bir diniy ta’limotning ifoda vositasi so’z, ifoda shakli badiiy ijodning ma’lum bir janri hisoblanishi.</w:t>
      </w:r>
    </w:p>
    <w:p w:rsidR="00BA0CB0" w:rsidRPr="003A567F" w:rsidRDefault="00BA0CB0" w:rsidP="00BA0CB0">
      <w:pPr>
        <w:ind w:firstLine="708"/>
        <w:jc w:val="both"/>
        <w:rPr>
          <w:sz w:val="28"/>
          <w:szCs w:val="28"/>
          <w:lang w:val="en-US"/>
        </w:rPr>
      </w:pPr>
      <w:r w:rsidRPr="003A567F">
        <w:rPr>
          <w:sz w:val="28"/>
          <w:szCs w:val="28"/>
          <w:lang w:val="en-US"/>
        </w:rPr>
        <w:t xml:space="preserve">Diniy shakl va aqidalar hamma davrlarda insonning ma’naviy-axloqiy dunyosini shakllantirishga xizmat qilgani. Qadimgi turkiylar e’tiqod qo’ygan dinlar ham bundan mustasno emasligi. </w:t>
      </w:r>
    </w:p>
    <w:p w:rsidR="00BA0CB0" w:rsidRPr="003A567F" w:rsidRDefault="00BA0CB0" w:rsidP="00BA0CB0">
      <w:pPr>
        <w:ind w:firstLine="708"/>
        <w:jc w:val="center"/>
        <w:rPr>
          <w:b/>
          <w:sz w:val="28"/>
          <w:szCs w:val="28"/>
          <w:lang w:val="en-US"/>
        </w:rPr>
      </w:pPr>
      <w:r w:rsidRPr="003A567F">
        <w:rPr>
          <w:b/>
          <w:bCs/>
          <w:sz w:val="28"/>
          <w:szCs w:val="28"/>
          <w:lang w:val="en-US"/>
        </w:rPr>
        <w:t xml:space="preserve">Jahon tamadduni tarixi va </w:t>
      </w:r>
      <w:r>
        <w:rPr>
          <w:b/>
          <w:bCs/>
          <w:sz w:val="28"/>
          <w:szCs w:val="28"/>
          <w:lang w:val="en-US"/>
        </w:rPr>
        <w:t xml:space="preserve">qadimgi </w:t>
      </w:r>
      <w:r w:rsidRPr="003A567F">
        <w:rPr>
          <w:b/>
          <w:bCs/>
          <w:sz w:val="28"/>
          <w:szCs w:val="28"/>
          <w:lang w:val="en-US"/>
        </w:rPr>
        <w:t>turkiy adabiyot</w:t>
      </w:r>
    </w:p>
    <w:p w:rsidR="00BA0CB0" w:rsidRPr="003A567F" w:rsidRDefault="00BA0CB0" w:rsidP="00BA0CB0">
      <w:pPr>
        <w:pStyle w:val="21"/>
        <w:spacing w:after="0" w:line="240" w:lineRule="auto"/>
        <w:ind w:firstLine="360"/>
        <w:jc w:val="both"/>
        <w:rPr>
          <w:sz w:val="28"/>
          <w:szCs w:val="28"/>
          <w:lang w:val="en-US"/>
        </w:rPr>
      </w:pPr>
      <w:r w:rsidRPr="003A567F">
        <w:rPr>
          <w:sz w:val="28"/>
          <w:szCs w:val="28"/>
          <w:lang w:val="en-US"/>
        </w:rPr>
        <w:t>Skif-kimmerlar yashagan davr adabiyoti va madaniyati shakllanganligi bilan jahon xalqlari tarixida alohida o’rin egallagani, ular yaratgan adabiy sujetlar antik davrdagi ko’plab xalqlarning adabiyotiga ko’chib o’tgani, ayrim syujetlarda tipologik o’xshashliklar mavjudligi yoki ularning hukmdorlari, qahramonlari haqida boshqa xalqlar adabiyotida ham bir necha, hatto turkum asarlar yaratilgani shundan dalolat berishi. Qadimgi turkiy xalqlarga xos adabiy syujetlarning jahondagi turli xalqlar adabiyotiga yaqinligi, badiiy g’oya va obrazlarni yaratishdagi mushtaraklikning o’ziga xos asoslari mavjud ekani. Bunday adabiy hodisa qadimgi turkiylar uzoq asrlar davomida yunon, fors, arab, gruzin, rus – slavyan va boshqa xalqlar bilan turli ijtimoiy–siyosiy aloqada bo’lganligi natijasi ekani. Shuningdek, urush va nizolar tufayli turkiylar bu mamlakatlarda hukmronligini o’rnatishi, tub aholi bilan chatishib, qo’shilib ketishi ham  ularning adabiy qahramonlari boshqa xalqlar adabiyotiga singishuviga sabab bo’lgani.</w:t>
      </w:r>
    </w:p>
    <w:p w:rsidR="00BA0CB0" w:rsidRPr="003A567F" w:rsidRDefault="00BA0CB0" w:rsidP="00BA0CB0">
      <w:pPr>
        <w:pStyle w:val="21"/>
        <w:spacing w:line="240" w:lineRule="auto"/>
        <w:ind w:firstLine="360"/>
        <w:jc w:val="both"/>
        <w:rPr>
          <w:sz w:val="28"/>
          <w:szCs w:val="28"/>
          <w:lang w:val="en-US"/>
        </w:rPr>
      </w:pPr>
    </w:p>
    <w:p w:rsidR="00BA0CB0" w:rsidRPr="003A567F" w:rsidRDefault="00BA0CB0" w:rsidP="00BA0CB0">
      <w:pPr>
        <w:ind w:firstLine="708"/>
        <w:jc w:val="center"/>
        <w:rPr>
          <w:b/>
          <w:bCs/>
          <w:sz w:val="28"/>
          <w:szCs w:val="28"/>
          <w:lang w:val="en-US"/>
        </w:rPr>
      </w:pPr>
      <w:r w:rsidRPr="003A567F">
        <w:rPr>
          <w:b/>
          <w:bCs/>
          <w:sz w:val="28"/>
          <w:szCs w:val="28"/>
          <w:lang w:val="en-US"/>
        </w:rPr>
        <w:t>Qadimgi  afsona va rivoyatlar islomgacha bo’lgan davr adabiyotini o’rganishning muhim manbai sifatida</w:t>
      </w:r>
    </w:p>
    <w:p w:rsidR="00BA0CB0" w:rsidRPr="003A567F" w:rsidRDefault="00BA0CB0" w:rsidP="00BA0CB0">
      <w:pPr>
        <w:ind w:firstLine="708"/>
        <w:jc w:val="both"/>
        <w:rPr>
          <w:bCs/>
          <w:sz w:val="28"/>
          <w:szCs w:val="28"/>
          <w:lang w:val="en-US"/>
        </w:rPr>
      </w:pPr>
      <w:r w:rsidRPr="003A567F">
        <w:rPr>
          <w:sz w:val="28"/>
          <w:szCs w:val="28"/>
          <w:lang w:val="en-US"/>
        </w:rPr>
        <w:t>Tarixiy manbalarga asoslanib, turkiy qabilalarning qadimda eng rivojlangani va jahon tarixida sezilarli iz qoldirganlarini kimmer va skiflar deb atashga asos mavjudligi. Kimmer va skiflarning turmush tarzi antik yunon manbalarida qalamga olingani. Gerodot «Tarix»ining to’rtinchi kitobi to’la skiflarga bag’ishlangani.</w:t>
      </w:r>
      <w:r w:rsidRPr="003A567F">
        <w:rPr>
          <w:bCs/>
          <w:sz w:val="28"/>
          <w:szCs w:val="28"/>
          <w:lang w:val="en-US"/>
        </w:rPr>
        <w:t xml:space="preserve"> Turkiy adabiyotda afsona va rivoyatlar, xususan,  «Tomir» («Tumaris») afsonasi, </w:t>
      </w:r>
      <w:r w:rsidRPr="003A567F">
        <w:rPr>
          <w:sz w:val="28"/>
          <w:szCs w:val="28"/>
          <w:lang w:val="en-US"/>
        </w:rPr>
        <w:t xml:space="preserve">«Shiroq» («Sirak»), afsonasi,  «Zarina va Striangey» kabi </w:t>
      </w:r>
      <w:r w:rsidRPr="003A567F">
        <w:rPr>
          <w:bCs/>
          <w:sz w:val="28"/>
          <w:szCs w:val="28"/>
          <w:lang w:val="en-US"/>
        </w:rPr>
        <w:t>rivoyatlarda qadimgi trkiy xalqlarning hayoti, yashash tarzi, diniy e’tiqodlari aks etganligi.</w:t>
      </w:r>
    </w:p>
    <w:p w:rsidR="00BA0CB0" w:rsidRPr="003A567F" w:rsidRDefault="00BA0CB0" w:rsidP="00BA0CB0">
      <w:pPr>
        <w:ind w:firstLine="708"/>
        <w:jc w:val="center"/>
        <w:rPr>
          <w:b/>
          <w:sz w:val="28"/>
          <w:szCs w:val="28"/>
          <w:lang w:val="en-US"/>
        </w:rPr>
      </w:pPr>
      <w:r w:rsidRPr="003A567F">
        <w:rPr>
          <w:b/>
          <w:bCs/>
          <w:sz w:val="28"/>
          <w:szCs w:val="28"/>
          <w:lang w:val="en-US"/>
        </w:rPr>
        <w:t>O’g’uzhoqon haqidagi manbalar va ularni qiyosan o’rganish muammolari</w:t>
      </w:r>
    </w:p>
    <w:p w:rsidR="00BA0CB0" w:rsidRPr="003A567F" w:rsidRDefault="00BA0CB0" w:rsidP="00BA0CB0">
      <w:pPr>
        <w:ind w:firstLine="708"/>
        <w:jc w:val="both"/>
        <w:rPr>
          <w:sz w:val="28"/>
          <w:szCs w:val="28"/>
          <w:lang w:val="en-US"/>
        </w:rPr>
      </w:pPr>
      <w:r w:rsidRPr="003A567F">
        <w:rPr>
          <w:sz w:val="28"/>
          <w:szCs w:val="28"/>
          <w:lang w:val="en-US"/>
        </w:rPr>
        <w:t xml:space="preserve">Turkiy urug’lar va qabilalarning shakllanishi bir necha eposlarda o’z ifodasini topgani. Masalan, «Alpomish», «O’g’uznoma», «Qo’rqut ota kitobi», «Manas», «Maaday Qora» kabi eposlar shunday xususiyatga egaligi. Bu dostonlarda turkiylarning donishmand oqsoqoli yoki urug’ boshlig’i obrazi yaratilgan bo’lib, ular urug’larni birlashtirish, ahilligini ta’minlash, ruhlantirishdek ulug’ maqsad bilan yashaganligi. </w:t>
      </w:r>
      <w:r w:rsidRPr="003A567F">
        <w:rPr>
          <w:sz w:val="28"/>
          <w:szCs w:val="28"/>
          <w:lang w:val="en-US"/>
        </w:rPr>
        <w:lastRenderedPageBreak/>
        <w:t>Qabilalarning shakllanish davrini aks ettirgan eposlar bizning zamonamizda turli millat  folklorshunoslari tomonidan tiklangan yoki ular turli xalqlar adabiyotiga  nisbat berilishidan qat’iy nazar ular barcha turkiy xalqlarning mushtarak yodgorligi hisoblanishi. Chunki, ularda turkiy-larning hali turli millatga ajralib, shakllanmagan davrlaridagi hayot tarzi, urf-odati, orzu-umidlari ifodalangani.</w:t>
      </w:r>
    </w:p>
    <w:p w:rsidR="00BA0CB0" w:rsidRPr="003A567F" w:rsidRDefault="00BA0CB0" w:rsidP="00BA0CB0">
      <w:pPr>
        <w:ind w:firstLine="708"/>
        <w:jc w:val="both"/>
        <w:rPr>
          <w:sz w:val="28"/>
          <w:szCs w:val="28"/>
          <w:lang w:val="en-US"/>
        </w:rPr>
      </w:pPr>
      <w:r w:rsidRPr="003A567F">
        <w:rPr>
          <w:sz w:val="28"/>
          <w:szCs w:val="28"/>
          <w:lang w:val="en-US"/>
        </w:rPr>
        <w:t>O’g’uzxon obrazining tarixiy va badiiy talqinlari mavjudligi. Rashididdin «Jome’ at-tavorix» kitobida turkiy qavmlarning yuzaga kelishi hamda 24 turk qavmiga nom berilishi bilan bog’liq bir necha rivoyat hamda afsonalarni keltirilgani. Bu asarda O’g’uzxon shaxsiyatiga ham alohida e’tibor qaratilgani. Mirzo Ulug’bekning «To’rt ulus tarixi»</w:t>
      </w:r>
      <w:r w:rsidRPr="003A567F">
        <w:rPr>
          <w:b/>
          <w:sz w:val="28"/>
          <w:szCs w:val="28"/>
          <w:lang w:val="en-US"/>
        </w:rPr>
        <w:t xml:space="preserve"> </w:t>
      </w:r>
      <w:r w:rsidRPr="003A567F">
        <w:rPr>
          <w:sz w:val="28"/>
          <w:szCs w:val="28"/>
          <w:lang w:val="en-US"/>
        </w:rPr>
        <w:t>asarida ham</w:t>
      </w:r>
      <w:r w:rsidRPr="003A567F">
        <w:rPr>
          <w:b/>
          <w:sz w:val="28"/>
          <w:szCs w:val="28"/>
          <w:lang w:val="en-US"/>
        </w:rPr>
        <w:t xml:space="preserve"> </w:t>
      </w:r>
      <w:r w:rsidRPr="003A567F">
        <w:rPr>
          <w:sz w:val="28"/>
          <w:szCs w:val="28"/>
          <w:lang w:val="en-US"/>
        </w:rPr>
        <w:t>O’g’uzxonning turkiylar tarixidagi o’rni keng</w:t>
      </w:r>
      <w:r w:rsidRPr="003A567F">
        <w:rPr>
          <w:b/>
          <w:sz w:val="28"/>
          <w:szCs w:val="28"/>
          <w:lang w:val="en-US"/>
        </w:rPr>
        <w:t xml:space="preserve"> </w:t>
      </w:r>
      <w:r w:rsidRPr="003A567F">
        <w:rPr>
          <w:sz w:val="28"/>
          <w:szCs w:val="28"/>
          <w:lang w:val="en-US"/>
        </w:rPr>
        <w:t>yoritilgan. Har ikki kitobda</w:t>
      </w:r>
      <w:r w:rsidRPr="003A567F">
        <w:rPr>
          <w:b/>
          <w:sz w:val="28"/>
          <w:szCs w:val="28"/>
          <w:lang w:val="en-US"/>
        </w:rPr>
        <w:t xml:space="preserve"> </w:t>
      </w:r>
      <w:r w:rsidRPr="003A567F">
        <w:rPr>
          <w:sz w:val="28"/>
          <w:szCs w:val="28"/>
          <w:lang w:val="en-US"/>
        </w:rPr>
        <w:t>O’g’uzxon haqida berilgan rivoyatlar o’rtasida mantiqan yaqinlik borligi. Bu mavzu Abulg’ozi Bahodirxonning «Shajarai turk» asarida ham yoritilganligi.</w:t>
      </w:r>
    </w:p>
    <w:p w:rsidR="00BA0CB0" w:rsidRPr="003A567F" w:rsidRDefault="00BA0CB0" w:rsidP="00BA0CB0">
      <w:pPr>
        <w:jc w:val="center"/>
        <w:rPr>
          <w:b/>
          <w:bCs/>
          <w:sz w:val="28"/>
          <w:szCs w:val="28"/>
          <w:lang w:val="en-US"/>
        </w:rPr>
      </w:pPr>
      <w:r w:rsidRPr="003A567F">
        <w:rPr>
          <w:b/>
          <w:bCs/>
          <w:sz w:val="28"/>
          <w:szCs w:val="28"/>
          <w:lang w:val="en-US"/>
        </w:rPr>
        <w:t>Qadimgi turkiy adabiyoning dostonlar davri</w:t>
      </w:r>
    </w:p>
    <w:p w:rsidR="00BA0CB0" w:rsidRPr="003A567F" w:rsidRDefault="00BA0CB0" w:rsidP="00BA0CB0">
      <w:pPr>
        <w:ind w:firstLine="708"/>
        <w:jc w:val="both"/>
        <w:rPr>
          <w:sz w:val="28"/>
          <w:szCs w:val="28"/>
          <w:lang w:val="en-US"/>
        </w:rPr>
      </w:pPr>
      <w:r w:rsidRPr="003A567F">
        <w:rPr>
          <w:sz w:val="28"/>
          <w:szCs w:val="28"/>
          <w:lang w:val="en-US"/>
        </w:rPr>
        <w:t xml:space="preserve">Turkiy qavmlar ko’p va ular katta hududlarda yashab kelayotganidek, qadimiylik qatlamlari tasvirlangan dostonlarning ko’lami ham kengligi. Xususan, </w:t>
      </w:r>
      <w:r w:rsidRPr="003A567F">
        <w:rPr>
          <w:bCs/>
          <w:sz w:val="28"/>
          <w:szCs w:val="28"/>
          <w:lang w:val="en-US"/>
        </w:rPr>
        <w:t>«Manas», «Qo’rqut ota», «Maday qora» kabi dostonlar, b</w:t>
      </w:r>
      <w:r w:rsidRPr="003A567F">
        <w:rPr>
          <w:sz w:val="28"/>
          <w:szCs w:val="28"/>
          <w:lang w:val="en-US"/>
        </w:rPr>
        <w:t xml:space="preserve">u dostonlar asosan qahramonlik ruhida bitilgani, ularda qadimgi turkiylarning turmush tarzi, afsonaviy bahodirligi, diniy urf-odat va marosimlari, o’z yurtlarini mustahkamlash va dushmanlarga qarshi kurashdagi jasorati tasvirlangani. </w:t>
      </w:r>
    </w:p>
    <w:p w:rsidR="00BA0CB0" w:rsidRDefault="00BA0CB0" w:rsidP="00BA0CB0">
      <w:pPr>
        <w:jc w:val="both"/>
        <w:rPr>
          <w:sz w:val="28"/>
          <w:szCs w:val="28"/>
          <w:lang w:val="en-US"/>
        </w:rPr>
      </w:pPr>
    </w:p>
    <w:p w:rsidR="00BA0CB0" w:rsidRPr="003A567F" w:rsidRDefault="00BA0CB0" w:rsidP="00BA0CB0">
      <w:pPr>
        <w:jc w:val="both"/>
        <w:rPr>
          <w:sz w:val="28"/>
          <w:szCs w:val="28"/>
          <w:lang w:val="en-US"/>
        </w:rPr>
      </w:pPr>
    </w:p>
    <w:p w:rsidR="00BA0CB0" w:rsidRPr="003A567F" w:rsidRDefault="00BA0CB0" w:rsidP="00BA0CB0">
      <w:pPr>
        <w:jc w:val="center"/>
        <w:rPr>
          <w:b/>
          <w:sz w:val="28"/>
          <w:szCs w:val="28"/>
          <w:lang w:val="en-US"/>
        </w:rPr>
      </w:pPr>
      <w:r w:rsidRPr="006A6EB4">
        <w:rPr>
          <w:b/>
          <w:bCs/>
          <w:iCs/>
          <w:sz w:val="28"/>
          <w:szCs w:val="28"/>
          <w:lang w:val="uz-Cyrl-UZ"/>
        </w:rPr>
        <w:t>“Turkiy adabiyotning qadimgi davri”</w:t>
      </w:r>
      <w:r w:rsidRPr="006A6EB4">
        <w:rPr>
          <w:b/>
          <w:sz w:val="28"/>
          <w:szCs w:val="28"/>
          <w:lang w:val="uz-Cyrl-UZ"/>
        </w:rPr>
        <w:t xml:space="preserve"> </w:t>
      </w:r>
      <w:r w:rsidRPr="003A567F">
        <w:rPr>
          <w:sz w:val="28"/>
          <w:szCs w:val="28"/>
          <w:lang w:val="uz-Cyrl-UZ"/>
        </w:rPr>
        <w:t xml:space="preserve"> </w:t>
      </w:r>
      <w:r w:rsidRPr="003A567F">
        <w:rPr>
          <w:b/>
          <w:sz w:val="28"/>
          <w:szCs w:val="28"/>
          <w:lang w:val="uz-Cyrl-UZ"/>
        </w:rPr>
        <w:t>fani bo`yicha ma`ruza mashg`ulotlarining kalendar tematik rejasi</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485"/>
        <w:gridCol w:w="1103"/>
      </w:tblGrid>
      <w:tr w:rsidR="00BA0CB0" w:rsidRPr="006C09D9" w:rsidTr="00040D2D">
        <w:tc>
          <w:tcPr>
            <w:tcW w:w="990" w:type="dxa"/>
          </w:tcPr>
          <w:p w:rsidR="00BA0CB0" w:rsidRPr="006C09D9" w:rsidRDefault="00BA0CB0" w:rsidP="00040D2D">
            <w:pPr>
              <w:jc w:val="center"/>
              <w:rPr>
                <w:b/>
                <w:sz w:val="28"/>
                <w:szCs w:val="28"/>
                <w:lang w:val="en-US"/>
              </w:rPr>
            </w:pPr>
            <w:r w:rsidRPr="006C09D9">
              <w:rPr>
                <w:b/>
                <w:sz w:val="28"/>
                <w:szCs w:val="28"/>
                <w:lang w:val="en-US"/>
              </w:rPr>
              <w:t>T/r</w:t>
            </w:r>
          </w:p>
        </w:tc>
        <w:tc>
          <w:tcPr>
            <w:tcW w:w="7485" w:type="dxa"/>
          </w:tcPr>
          <w:p w:rsidR="00BA0CB0" w:rsidRPr="006C09D9" w:rsidRDefault="00BA0CB0" w:rsidP="00040D2D">
            <w:pPr>
              <w:jc w:val="center"/>
              <w:rPr>
                <w:b/>
                <w:sz w:val="28"/>
                <w:szCs w:val="28"/>
                <w:lang w:val="en-US"/>
              </w:rPr>
            </w:pPr>
            <w:r w:rsidRPr="006C09D9">
              <w:rPr>
                <w:b/>
                <w:sz w:val="28"/>
                <w:szCs w:val="28"/>
                <w:lang w:val="en-US"/>
              </w:rPr>
              <w:t>Ma`ruza mavzulari (barchasi)</w:t>
            </w:r>
          </w:p>
        </w:tc>
        <w:tc>
          <w:tcPr>
            <w:tcW w:w="1103" w:type="dxa"/>
          </w:tcPr>
          <w:p w:rsidR="00BA0CB0" w:rsidRPr="006C09D9" w:rsidRDefault="00BA0CB0" w:rsidP="00040D2D">
            <w:pPr>
              <w:jc w:val="center"/>
              <w:rPr>
                <w:b/>
                <w:sz w:val="28"/>
                <w:szCs w:val="28"/>
                <w:lang w:val="en-US"/>
              </w:rPr>
            </w:pPr>
            <w:r w:rsidRPr="006C09D9">
              <w:rPr>
                <w:b/>
                <w:sz w:val="28"/>
                <w:szCs w:val="28"/>
                <w:lang w:val="en-US"/>
              </w:rPr>
              <w:t xml:space="preserve">Soat </w:t>
            </w:r>
          </w:p>
        </w:tc>
      </w:tr>
      <w:tr w:rsidR="00BA0CB0" w:rsidRPr="006C09D9" w:rsidTr="00040D2D">
        <w:tblPrEx>
          <w:tblLook w:val="0000" w:firstRow="0" w:lastRow="0" w:firstColumn="0" w:lastColumn="0" w:noHBand="0" w:noVBand="0"/>
        </w:tblPrEx>
        <w:trPr>
          <w:trHeight w:val="360"/>
        </w:trPr>
        <w:tc>
          <w:tcPr>
            <w:tcW w:w="9578" w:type="dxa"/>
            <w:gridSpan w:val="3"/>
          </w:tcPr>
          <w:p w:rsidR="00BA0CB0" w:rsidRPr="006C09D9" w:rsidRDefault="00BA0CB0" w:rsidP="00040D2D">
            <w:pPr>
              <w:jc w:val="both"/>
              <w:rPr>
                <w:b/>
                <w:sz w:val="28"/>
                <w:szCs w:val="28"/>
                <w:lang w:val="en-US"/>
              </w:rPr>
            </w:pPr>
            <w:r w:rsidRPr="006C09D9">
              <w:rPr>
                <w:b/>
                <w:bCs/>
                <w:sz w:val="28"/>
                <w:szCs w:val="28"/>
                <w:lang w:val="en-US"/>
              </w:rPr>
              <w:t xml:space="preserve">               I Mavzu. «Qadimgi turkiy adabiyot» faniga kirish.</w:t>
            </w:r>
          </w:p>
        </w:tc>
      </w:tr>
      <w:tr w:rsidR="00BA0CB0" w:rsidRPr="006C09D9" w:rsidTr="00040D2D">
        <w:tblPrEx>
          <w:tblLook w:val="0000" w:firstRow="0" w:lastRow="0" w:firstColumn="0" w:lastColumn="0" w:noHBand="0" w:noVBand="0"/>
        </w:tblPrEx>
        <w:trPr>
          <w:trHeight w:val="465"/>
        </w:trPr>
        <w:tc>
          <w:tcPr>
            <w:tcW w:w="990" w:type="dxa"/>
          </w:tcPr>
          <w:p w:rsidR="00BA0CB0" w:rsidRPr="006C09D9" w:rsidRDefault="00BA0CB0" w:rsidP="00040D2D">
            <w:pPr>
              <w:jc w:val="center"/>
              <w:rPr>
                <w:sz w:val="28"/>
                <w:szCs w:val="28"/>
                <w:lang w:val="en-US"/>
              </w:rPr>
            </w:pPr>
            <w:r w:rsidRPr="006C09D9">
              <w:rPr>
                <w:sz w:val="28"/>
                <w:szCs w:val="28"/>
                <w:lang w:val="en-US"/>
              </w:rPr>
              <w:t>1.1</w:t>
            </w:r>
          </w:p>
        </w:tc>
        <w:tc>
          <w:tcPr>
            <w:tcW w:w="7485" w:type="dxa"/>
          </w:tcPr>
          <w:p w:rsidR="00BA0CB0" w:rsidRPr="006C09D9" w:rsidRDefault="00BA0CB0" w:rsidP="00040D2D">
            <w:pPr>
              <w:jc w:val="both"/>
              <w:rPr>
                <w:b/>
                <w:sz w:val="28"/>
                <w:szCs w:val="28"/>
                <w:lang w:val="en-US"/>
              </w:rPr>
            </w:pPr>
            <w:r w:rsidRPr="006C09D9">
              <w:rPr>
                <w:bCs/>
                <w:sz w:val="28"/>
                <w:szCs w:val="28"/>
                <w:lang w:val="en-US"/>
              </w:rPr>
              <w:t>Fanning predmeti, maqsadi va vazifalari</w:t>
            </w:r>
          </w:p>
        </w:tc>
        <w:tc>
          <w:tcPr>
            <w:tcW w:w="1103" w:type="dxa"/>
            <w:vMerge w:val="restart"/>
          </w:tcPr>
          <w:p w:rsidR="00BA0CB0" w:rsidRDefault="00BA0CB0" w:rsidP="00040D2D">
            <w:pPr>
              <w:jc w:val="center"/>
              <w:rPr>
                <w:b/>
                <w:sz w:val="28"/>
                <w:szCs w:val="28"/>
                <w:lang w:val="en-US"/>
              </w:rPr>
            </w:pPr>
          </w:p>
          <w:p w:rsidR="00BA0CB0" w:rsidRPr="006C09D9" w:rsidRDefault="00BA0CB0" w:rsidP="00040D2D">
            <w:pPr>
              <w:jc w:val="center"/>
              <w:rPr>
                <w:b/>
                <w:sz w:val="28"/>
                <w:szCs w:val="28"/>
                <w:lang w:val="en-US"/>
              </w:rPr>
            </w:pPr>
            <w:r w:rsidRPr="006C09D9">
              <w:rPr>
                <w:b/>
                <w:sz w:val="28"/>
                <w:szCs w:val="28"/>
                <w:lang w:val="en-US"/>
              </w:rPr>
              <w:t>2</w:t>
            </w:r>
          </w:p>
        </w:tc>
      </w:tr>
      <w:tr w:rsidR="00BA0CB0" w:rsidRPr="006C09D9" w:rsidTr="00040D2D">
        <w:tblPrEx>
          <w:tblLook w:val="0000" w:firstRow="0" w:lastRow="0" w:firstColumn="0" w:lastColumn="0" w:noHBand="0" w:noVBand="0"/>
        </w:tblPrEx>
        <w:trPr>
          <w:trHeight w:val="715"/>
        </w:trPr>
        <w:tc>
          <w:tcPr>
            <w:tcW w:w="990" w:type="dxa"/>
          </w:tcPr>
          <w:p w:rsidR="00BA0CB0" w:rsidRPr="006C09D9" w:rsidRDefault="00BA0CB0" w:rsidP="00040D2D">
            <w:pPr>
              <w:jc w:val="center"/>
              <w:rPr>
                <w:sz w:val="28"/>
                <w:szCs w:val="28"/>
                <w:lang w:val="en-US"/>
              </w:rPr>
            </w:pPr>
            <w:r w:rsidRPr="006C09D9">
              <w:rPr>
                <w:sz w:val="28"/>
                <w:szCs w:val="28"/>
                <w:lang w:val="en-US"/>
              </w:rPr>
              <w:t>1.2.</w:t>
            </w:r>
          </w:p>
        </w:tc>
        <w:tc>
          <w:tcPr>
            <w:tcW w:w="7485" w:type="dxa"/>
          </w:tcPr>
          <w:p w:rsidR="00BA0CB0" w:rsidRPr="006C09D9" w:rsidRDefault="00BA0CB0" w:rsidP="00040D2D">
            <w:pPr>
              <w:rPr>
                <w:sz w:val="28"/>
                <w:szCs w:val="28"/>
                <w:lang w:val="en-US"/>
              </w:rPr>
            </w:pPr>
            <w:r w:rsidRPr="006C09D9">
              <w:rPr>
                <w:bCs/>
                <w:sz w:val="28"/>
                <w:szCs w:val="28"/>
                <w:lang w:val="en-US"/>
              </w:rPr>
              <w:t>Turkiy adabiyotning qadimgi davrini o’rganish manbalari va muammolari.</w:t>
            </w:r>
          </w:p>
        </w:tc>
        <w:tc>
          <w:tcPr>
            <w:tcW w:w="1103" w:type="dxa"/>
            <w:vMerge/>
          </w:tcPr>
          <w:p w:rsidR="00BA0CB0" w:rsidRPr="006C09D9" w:rsidRDefault="00BA0CB0" w:rsidP="00040D2D">
            <w:pPr>
              <w:jc w:val="center"/>
              <w:rPr>
                <w:b/>
                <w:sz w:val="28"/>
                <w:szCs w:val="28"/>
                <w:lang w:val="en-US"/>
              </w:rPr>
            </w:pPr>
          </w:p>
        </w:tc>
      </w:tr>
      <w:tr w:rsidR="00BA0CB0" w:rsidRPr="006C09D9" w:rsidTr="00040D2D">
        <w:tblPrEx>
          <w:tblLook w:val="0000" w:firstRow="0" w:lastRow="0" w:firstColumn="0" w:lastColumn="0" w:noHBand="0" w:noVBand="0"/>
        </w:tblPrEx>
        <w:trPr>
          <w:trHeight w:val="375"/>
        </w:trPr>
        <w:tc>
          <w:tcPr>
            <w:tcW w:w="9578" w:type="dxa"/>
            <w:gridSpan w:val="3"/>
          </w:tcPr>
          <w:p w:rsidR="00BA0CB0" w:rsidRPr="006C09D9" w:rsidRDefault="00BA0CB0" w:rsidP="00040D2D">
            <w:pPr>
              <w:jc w:val="center"/>
              <w:rPr>
                <w:b/>
                <w:sz w:val="28"/>
                <w:szCs w:val="28"/>
                <w:lang w:val="en-US"/>
              </w:rPr>
            </w:pPr>
            <w:r w:rsidRPr="006C09D9">
              <w:rPr>
                <w:b/>
                <w:sz w:val="28"/>
                <w:szCs w:val="28"/>
                <w:lang w:val="en-US"/>
              </w:rPr>
              <w:t>II Mavzu. Qadimgi diniy e’tiqodlar va ularning manbalari</w:t>
            </w: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2.1.</w:t>
            </w:r>
          </w:p>
        </w:tc>
        <w:tc>
          <w:tcPr>
            <w:tcW w:w="7485" w:type="dxa"/>
          </w:tcPr>
          <w:p w:rsidR="00BA0CB0" w:rsidRPr="006C09D9" w:rsidRDefault="00BA0CB0" w:rsidP="00040D2D">
            <w:pPr>
              <w:widowControl w:val="0"/>
              <w:jc w:val="both"/>
              <w:rPr>
                <w:sz w:val="28"/>
                <w:szCs w:val="28"/>
              </w:rPr>
            </w:pPr>
            <w:r w:rsidRPr="006C09D9">
              <w:rPr>
                <w:sz w:val="28"/>
                <w:szCs w:val="28"/>
              </w:rPr>
              <w:t>Ko’k tangri dini.</w:t>
            </w:r>
          </w:p>
        </w:tc>
        <w:tc>
          <w:tcPr>
            <w:tcW w:w="1103" w:type="dxa"/>
            <w:vMerge w:val="restart"/>
          </w:tcPr>
          <w:p w:rsidR="00BA0CB0" w:rsidRDefault="00BA0CB0" w:rsidP="00040D2D">
            <w:pPr>
              <w:jc w:val="center"/>
              <w:rPr>
                <w:b/>
                <w:sz w:val="28"/>
                <w:szCs w:val="28"/>
                <w:lang w:val="en-US"/>
              </w:rPr>
            </w:pPr>
          </w:p>
          <w:p w:rsidR="00BA0CB0" w:rsidRDefault="00BA0CB0" w:rsidP="00040D2D">
            <w:pPr>
              <w:jc w:val="center"/>
              <w:rPr>
                <w:b/>
                <w:sz w:val="28"/>
                <w:szCs w:val="28"/>
                <w:lang w:val="en-US"/>
              </w:rPr>
            </w:pPr>
          </w:p>
          <w:p w:rsidR="00BA0CB0" w:rsidRDefault="00BA0CB0" w:rsidP="00040D2D">
            <w:pPr>
              <w:jc w:val="center"/>
              <w:rPr>
                <w:b/>
                <w:sz w:val="28"/>
                <w:szCs w:val="28"/>
                <w:lang w:val="en-US"/>
              </w:rPr>
            </w:pPr>
          </w:p>
          <w:p w:rsidR="00BA0CB0" w:rsidRPr="006C09D9" w:rsidRDefault="00BA0CB0" w:rsidP="00040D2D">
            <w:pPr>
              <w:jc w:val="center"/>
              <w:rPr>
                <w:b/>
                <w:sz w:val="28"/>
                <w:szCs w:val="28"/>
                <w:lang w:val="en-US"/>
              </w:rPr>
            </w:pPr>
            <w:r w:rsidRPr="006C09D9">
              <w:rPr>
                <w:b/>
                <w:sz w:val="28"/>
                <w:szCs w:val="28"/>
                <w:lang w:val="en-US"/>
              </w:rPr>
              <w:t>2</w:t>
            </w: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2.2.</w:t>
            </w:r>
          </w:p>
        </w:tc>
        <w:tc>
          <w:tcPr>
            <w:tcW w:w="7485" w:type="dxa"/>
          </w:tcPr>
          <w:p w:rsidR="00BA0CB0" w:rsidRPr="006C09D9" w:rsidRDefault="00BA0CB0" w:rsidP="00040D2D">
            <w:pPr>
              <w:widowControl w:val="0"/>
              <w:jc w:val="both"/>
              <w:rPr>
                <w:sz w:val="28"/>
                <w:szCs w:val="28"/>
                <w:lang w:val="en-US"/>
              </w:rPr>
            </w:pPr>
            <w:r w:rsidRPr="006C09D9">
              <w:rPr>
                <w:sz w:val="28"/>
                <w:szCs w:val="28"/>
                <w:lang w:val="en-US"/>
              </w:rPr>
              <w:t>Shomoniylik, nasroniylik, zardushtiylik.</w:t>
            </w:r>
          </w:p>
        </w:tc>
        <w:tc>
          <w:tcPr>
            <w:tcW w:w="1103" w:type="dxa"/>
            <w:vMerge/>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2.3.</w:t>
            </w:r>
          </w:p>
        </w:tc>
        <w:tc>
          <w:tcPr>
            <w:tcW w:w="7485" w:type="dxa"/>
          </w:tcPr>
          <w:p w:rsidR="00BA0CB0" w:rsidRPr="006C09D9" w:rsidRDefault="00BA0CB0" w:rsidP="00040D2D">
            <w:pPr>
              <w:widowControl w:val="0"/>
              <w:jc w:val="both"/>
              <w:rPr>
                <w:sz w:val="28"/>
                <w:szCs w:val="28"/>
                <w:lang w:val="en-US"/>
              </w:rPr>
            </w:pPr>
            <w:r w:rsidRPr="006C09D9">
              <w:rPr>
                <w:sz w:val="28"/>
                <w:szCs w:val="28"/>
                <w:lang w:val="en-US"/>
              </w:rPr>
              <w:t>Diniy e’tiqod va badiiy ijod.</w:t>
            </w:r>
          </w:p>
        </w:tc>
        <w:tc>
          <w:tcPr>
            <w:tcW w:w="1103" w:type="dxa"/>
            <w:vMerge/>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2.4.</w:t>
            </w:r>
          </w:p>
        </w:tc>
        <w:tc>
          <w:tcPr>
            <w:tcW w:w="7485" w:type="dxa"/>
          </w:tcPr>
          <w:p w:rsidR="00BA0CB0" w:rsidRPr="006C09D9" w:rsidRDefault="00BA0CB0" w:rsidP="00040D2D">
            <w:pPr>
              <w:widowControl w:val="0"/>
              <w:jc w:val="both"/>
              <w:rPr>
                <w:sz w:val="28"/>
                <w:szCs w:val="28"/>
                <w:lang w:val="en-US"/>
              </w:rPr>
            </w:pPr>
            <w:r w:rsidRPr="006C09D9">
              <w:rPr>
                <w:bCs/>
                <w:sz w:val="28"/>
                <w:szCs w:val="28"/>
                <w:lang w:val="en-US"/>
              </w:rPr>
              <w:t>Muqaddas diniy kitoblar va turkiylar adabiyoti</w:t>
            </w:r>
          </w:p>
        </w:tc>
        <w:tc>
          <w:tcPr>
            <w:tcW w:w="1103" w:type="dxa"/>
            <w:vMerge/>
            <w:tcBorders>
              <w:bottom w:val="nil"/>
            </w:tcBorders>
          </w:tcPr>
          <w:p w:rsidR="00BA0CB0" w:rsidRPr="006C09D9" w:rsidRDefault="00BA0CB0" w:rsidP="00040D2D">
            <w:pPr>
              <w:jc w:val="center"/>
              <w:rPr>
                <w:b/>
                <w:sz w:val="28"/>
                <w:szCs w:val="28"/>
                <w:lang w:val="en-US"/>
              </w:rPr>
            </w:pPr>
          </w:p>
        </w:tc>
      </w:tr>
      <w:tr w:rsidR="00BA0CB0" w:rsidRPr="006C09D9" w:rsidTr="00040D2D">
        <w:tc>
          <w:tcPr>
            <w:tcW w:w="990" w:type="dxa"/>
            <w:tcBorders>
              <w:top w:val="nil"/>
            </w:tcBorders>
          </w:tcPr>
          <w:p w:rsidR="00BA0CB0" w:rsidRPr="006C09D9" w:rsidRDefault="00BA0CB0" w:rsidP="00040D2D">
            <w:pPr>
              <w:jc w:val="center"/>
              <w:rPr>
                <w:sz w:val="28"/>
                <w:szCs w:val="28"/>
                <w:lang w:val="en-US"/>
              </w:rPr>
            </w:pPr>
            <w:r w:rsidRPr="006C09D9">
              <w:rPr>
                <w:sz w:val="28"/>
                <w:szCs w:val="28"/>
                <w:lang w:val="en-US"/>
              </w:rPr>
              <w:t>2.5.</w:t>
            </w:r>
          </w:p>
        </w:tc>
        <w:tc>
          <w:tcPr>
            <w:tcW w:w="7485" w:type="dxa"/>
            <w:tcBorders>
              <w:top w:val="nil"/>
            </w:tcBorders>
          </w:tcPr>
          <w:p w:rsidR="00BA0CB0" w:rsidRPr="006C09D9" w:rsidRDefault="00BA0CB0" w:rsidP="00040D2D">
            <w:pPr>
              <w:rPr>
                <w:b/>
                <w:sz w:val="28"/>
                <w:szCs w:val="28"/>
                <w:lang w:val="en-US"/>
              </w:rPr>
            </w:pPr>
            <w:r w:rsidRPr="006C09D9">
              <w:rPr>
                <w:sz w:val="28"/>
                <w:szCs w:val="28"/>
                <w:lang w:val="en-US"/>
              </w:rPr>
              <w:t>M</w:t>
            </w:r>
            <w:r w:rsidRPr="006C09D9">
              <w:rPr>
                <w:sz w:val="28"/>
                <w:szCs w:val="28"/>
                <w:lang w:val="uz-Cyrl-UZ"/>
              </w:rPr>
              <w:t>oniylik oqimi</w:t>
            </w:r>
            <w:r w:rsidRPr="006C09D9">
              <w:rPr>
                <w:sz w:val="28"/>
                <w:szCs w:val="28"/>
                <w:lang w:val="en-US"/>
              </w:rPr>
              <w:t xml:space="preserve"> va Moniy shaxsi </w:t>
            </w:r>
            <w:r w:rsidRPr="006C09D9">
              <w:rPr>
                <w:sz w:val="28"/>
                <w:szCs w:val="28"/>
                <w:lang w:val="uz-Cyrl-UZ"/>
              </w:rPr>
              <w:t>haqida qisqacha ma’lumot.</w:t>
            </w:r>
            <w:r w:rsidRPr="006C09D9">
              <w:rPr>
                <w:b/>
                <w:sz w:val="28"/>
                <w:szCs w:val="28"/>
                <w:lang w:val="en-US"/>
              </w:rPr>
              <w:t xml:space="preserve">       </w:t>
            </w:r>
          </w:p>
        </w:tc>
        <w:tc>
          <w:tcPr>
            <w:tcW w:w="1103" w:type="dxa"/>
            <w:vMerge w:val="restart"/>
            <w:tcBorders>
              <w:top w:val="nil"/>
            </w:tcBorders>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2.6.</w:t>
            </w:r>
          </w:p>
        </w:tc>
        <w:tc>
          <w:tcPr>
            <w:tcW w:w="7485" w:type="dxa"/>
          </w:tcPr>
          <w:p w:rsidR="00BA0CB0" w:rsidRPr="006C09D9" w:rsidRDefault="00BA0CB0" w:rsidP="00040D2D">
            <w:pPr>
              <w:pStyle w:val="ac"/>
              <w:ind w:left="-360" w:right="355"/>
              <w:jc w:val="both"/>
              <w:rPr>
                <w:rFonts w:ascii="Times New Roman" w:hAnsi="Times New Roman" w:cs="Times New Roman"/>
                <w:b/>
                <w:sz w:val="28"/>
                <w:szCs w:val="28"/>
                <w:lang w:val="en-US" w:eastAsia="ru-RU"/>
              </w:rPr>
            </w:pPr>
            <w:r w:rsidRPr="006C09D9">
              <w:rPr>
                <w:rFonts w:ascii="Times New Roman" w:hAnsi="Times New Roman" w:cs="Times New Roman"/>
                <w:b/>
                <w:sz w:val="28"/>
                <w:szCs w:val="28"/>
                <w:lang w:val="en-US" w:eastAsia="ru-RU"/>
              </w:rPr>
              <w:t xml:space="preserve">     </w:t>
            </w:r>
            <w:r w:rsidRPr="006C09D9">
              <w:rPr>
                <w:rFonts w:ascii="Times New Roman" w:hAnsi="Times New Roman" w:cs="Times New Roman"/>
                <w:sz w:val="28"/>
                <w:szCs w:val="28"/>
                <w:lang w:val="en-US" w:eastAsia="ru-RU"/>
              </w:rPr>
              <w:t>Bu</w:t>
            </w:r>
            <w:r w:rsidRPr="006C09D9">
              <w:rPr>
                <w:rFonts w:ascii="Times New Roman" w:hAnsi="Times New Roman" w:cs="Times New Roman"/>
                <w:sz w:val="28"/>
                <w:szCs w:val="28"/>
                <w:lang w:val="uz-Cyrl-UZ" w:eastAsia="ru-RU"/>
              </w:rPr>
              <w:t>ddaviylik haqida qisqacha ma’lumot</w:t>
            </w:r>
            <w:r w:rsidRPr="006C09D9">
              <w:rPr>
                <w:rFonts w:ascii="Times New Roman" w:hAnsi="Times New Roman" w:cs="Times New Roman"/>
                <w:sz w:val="28"/>
                <w:szCs w:val="28"/>
                <w:lang w:val="en-US" w:eastAsia="ru-RU"/>
              </w:rPr>
              <w:t>, b</w:t>
            </w:r>
            <w:r w:rsidRPr="006C09D9">
              <w:rPr>
                <w:rFonts w:ascii="Times New Roman" w:hAnsi="Times New Roman" w:cs="Times New Roman"/>
                <w:sz w:val="28"/>
                <w:szCs w:val="28"/>
                <w:lang w:val="uz-Cyrl-UZ" w:eastAsia="ru-RU"/>
              </w:rPr>
              <w:t>uddaning va’dalari va ularning ahamiyati.</w:t>
            </w:r>
          </w:p>
        </w:tc>
        <w:tc>
          <w:tcPr>
            <w:tcW w:w="1103" w:type="dxa"/>
            <w:vMerge/>
          </w:tcPr>
          <w:p w:rsidR="00BA0CB0" w:rsidRPr="006C09D9" w:rsidRDefault="00BA0CB0" w:rsidP="00040D2D">
            <w:pPr>
              <w:jc w:val="center"/>
              <w:rPr>
                <w:b/>
                <w:sz w:val="28"/>
                <w:szCs w:val="28"/>
                <w:lang w:val="en-US"/>
              </w:rPr>
            </w:pPr>
          </w:p>
        </w:tc>
      </w:tr>
      <w:tr w:rsidR="00BA0CB0" w:rsidRPr="006C09D9" w:rsidTr="00040D2D">
        <w:tblPrEx>
          <w:tblLook w:val="0000" w:firstRow="0" w:lastRow="0" w:firstColumn="0" w:lastColumn="0" w:noHBand="0" w:noVBand="0"/>
        </w:tblPrEx>
        <w:trPr>
          <w:trHeight w:val="615"/>
        </w:trPr>
        <w:tc>
          <w:tcPr>
            <w:tcW w:w="9578" w:type="dxa"/>
            <w:gridSpan w:val="3"/>
          </w:tcPr>
          <w:p w:rsidR="00BA0CB0" w:rsidRPr="006C09D9" w:rsidRDefault="00BA0CB0" w:rsidP="00040D2D">
            <w:pPr>
              <w:jc w:val="center"/>
              <w:rPr>
                <w:b/>
                <w:sz w:val="28"/>
                <w:szCs w:val="28"/>
                <w:lang w:val="en-US"/>
              </w:rPr>
            </w:pPr>
            <w:r w:rsidRPr="006C09D9">
              <w:rPr>
                <w:b/>
                <w:bCs/>
                <w:sz w:val="28"/>
                <w:szCs w:val="28"/>
                <w:lang w:val="en-US"/>
              </w:rPr>
              <w:t>III Mavzu. Jahon tamadduni tarixi va qadimgi turkiy adabiyot</w:t>
            </w: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3.1.</w:t>
            </w:r>
          </w:p>
        </w:tc>
        <w:tc>
          <w:tcPr>
            <w:tcW w:w="7485" w:type="dxa"/>
          </w:tcPr>
          <w:p w:rsidR="00BA0CB0" w:rsidRPr="006C09D9" w:rsidRDefault="00BA0CB0" w:rsidP="00040D2D">
            <w:pPr>
              <w:rPr>
                <w:bCs/>
                <w:sz w:val="28"/>
                <w:szCs w:val="28"/>
                <w:lang w:val="en-US"/>
              </w:rPr>
            </w:pPr>
            <w:r w:rsidRPr="006C09D9">
              <w:rPr>
                <w:bCs/>
                <w:sz w:val="28"/>
                <w:szCs w:val="28"/>
                <w:lang w:val="en-US"/>
              </w:rPr>
              <w:t>Shumerlar adabiyoti</w:t>
            </w:r>
          </w:p>
        </w:tc>
        <w:tc>
          <w:tcPr>
            <w:tcW w:w="1103" w:type="dxa"/>
            <w:vMerge w:val="restart"/>
          </w:tcPr>
          <w:p w:rsidR="00BA0CB0" w:rsidRDefault="00BA0CB0" w:rsidP="00040D2D">
            <w:pPr>
              <w:jc w:val="center"/>
              <w:rPr>
                <w:b/>
                <w:bCs/>
                <w:sz w:val="28"/>
                <w:szCs w:val="28"/>
                <w:lang w:val="en-US"/>
              </w:rPr>
            </w:pPr>
          </w:p>
          <w:p w:rsidR="00BA0CB0" w:rsidRDefault="00BA0CB0" w:rsidP="00040D2D">
            <w:pPr>
              <w:jc w:val="center"/>
              <w:rPr>
                <w:b/>
                <w:bCs/>
                <w:sz w:val="28"/>
                <w:szCs w:val="28"/>
                <w:lang w:val="en-US"/>
              </w:rPr>
            </w:pPr>
          </w:p>
          <w:p w:rsidR="00BA0CB0" w:rsidRDefault="00BA0CB0" w:rsidP="00040D2D">
            <w:pPr>
              <w:jc w:val="center"/>
              <w:rPr>
                <w:b/>
                <w:bCs/>
                <w:sz w:val="28"/>
                <w:szCs w:val="28"/>
                <w:lang w:val="en-US"/>
              </w:rPr>
            </w:pPr>
          </w:p>
          <w:p w:rsidR="00BA0CB0" w:rsidRPr="006C09D9" w:rsidRDefault="00BA0CB0" w:rsidP="00040D2D">
            <w:pPr>
              <w:jc w:val="center"/>
              <w:rPr>
                <w:b/>
                <w:bCs/>
                <w:sz w:val="28"/>
                <w:szCs w:val="28"/>
                <w:lang w:val="en-US"/>
              </w:rPr>
            </w:pPr>
            <w:r w:rsidRPr="006C09D9">
              <w:rPr>
                <w:b/>
                <w:bCs/>
                <w:sz w:val="28"/>
                <w:szCs w:val="28"/>
                <w:lang w:val="en-US"/>
              </w:rPr>
              <w:t>2</w:t>
            </w:r>
          </w:p>
          <w:p w:rsidR="00BA0CB0" w:rsidRPr="006C09D9" w:rsidRDefault="00BA0CB0" w:rsidP="00040D2D">
            <w:pPr>
              <w:jc w:val="center"/>
              <w:rPr>
                <w:b/>
                <w:bCs/>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3.2.</w:t>
            </w:r>
          </w:p>
        </w:tc>
        <w:tc>
          <w:tcPr>
            <w:tcW w:w="7485" w:type="dxa"/>
          </w:tcPr>
          <w:p w:rsidR="00BA0CB0" w:rsidRPr="006C09D9" w:rsidRDefault="00BA0CB0" w:rsidP="00040D2D">
            <w:pPr>
              <w:rPr>
                <w:bCs/>
                <w:sz w:val="28"/>
                <w:szCs w:val="28"/>
                <w:lang w:val="en-US"/>
              </w:rPr>
            </w:pPr>
            <w:r w:rsidRPr="006C09D9">
              <w:rPr>
                <w:bCs/>
                <w:sz w:val="28"/>
                <w:szCs w:val="28"/>
                <w:lang w:val="en-US"/>
              </w:rPr>
              <w:t>Yunon adabiyoti</w:t>
            </w:r>
          </w:p>
        </w:tc>
        <w:tc>
          <w:tcPr>
            <w:tcW w:w="1103" w:type="dxa"/>
            <w:vMerge/>
          </w:tcPr>
          <w:p w:rsidR="00BA0CB0" w:rsidRPr="006C09D9" w:rsidRDefault="00BA0CB0" w:rsidP="00040D2D">
            <w:pPr>
              <w:jc w:val="center"/>
              <w:rPr>
                <w:b/>
                <w:bCs/>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3.3.</w:t>
            </w:r>
          </w:p>
        </w:tc>
        <w:tc>
          <w:tcPr>
            <w:tcW w:w="7485" w:type="dxa"/>
          </w:tcPr>
          <w:p w:rsidR="00BA0CB0" w:rsidRPr="006C09D9" w:rsidRDefault="00BA0CB0" w:rsidP="00040D2D">
            <w:pPr>
              <w:rPr>
                <w:bCs/>
                <w:sz w:val="28"/>
                <w:szCs w:val="28"/>
                <w:lang w:val="en-US"/>
              </w:rPr>
            </w:pPr>
            <w:r w:rsidRPr="006C09D9">
              <w:rPr>
                <w:bCs/>
                <w:sz w:val="28"/>
                <w:szCs w:val="28"/>
                <w:lang w:val="en-US"/>
              </w:rPr>
              <w:t>Rus-Slavyan xalqlari adabiyoti</w:t>
            </w:r>
          </w:p>
        </w:tc>
        <w:tc>
          <w:tcPr>
            <w:tcW w:w="1103" w:type="dxa"/>
            <w:vMerge/>
          </w:tcPr>
          <w:p w:rsidR="00BA0CB0" w:rsidRPr="006C09D9" w:rsidRDefault="00BA0CB0" w:rsidP="00040D2D">
            <w:pPr>
              <w:jc w:val="center"/>
              <w:rPr>
                <w:b/>
                <w:bCs/>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3.4.</w:t>
            </w:r>
          </w:p>
        </w:tc>
        <w:tc>
          <w:tcPr>
            <w:tcW w:w="7485" w:type="dxa"/>
          </w:tcPr>
          <w:p w:rsidR="00BA0CB0" w:rsidRPr="006C09D9" w:rsidRDefault="00BA0CB0" w:rsidP="00040D2D">
            <w:pPr>
              <w:rPr>
                <w:bCs/>
                <w:sz w:val="28"/>
                <w:szCs w:val="28"/>
                <w:lang w:val="en-US"/>
              </w:rPr>
            </w:pPr>
            <w:r w:rsidRPr="006C09D9">
              <w:rPr>
                <w:bCs/>
                <w:sz w:val="28"/>
                <w:szCs w:val="28"/>
                <w:lang w:val="en-US"/>
              </w:rPr>
              <w:t>Qadimgi Eron adabiyoti</w:t>
            </w:r>
          </w:p>
        </w:tc>
        <w:tc>
          <w:tcPr>
            <w:tcW w:w="1103" w:type="dxa"/>
            <w:vMerge/>
          </w:tcPr>
          <w:p w:rsidR="00BA0CB0" w:rsidRPr="006C09D9" w:rsidRDefault="00BA0CB0" w:rsidP="00040D2D">
            <w:pPr>
              <w:jc w:val="center"/>
              <w:rPr>
                <w:b/>
                <w:bCs/>
                <w:sz w:val="28"/>
                <w:szCs w:val="28"/>
                <w:lang w:val="en-US"/>
              </w:rPr>
            </w:pPr>
          </w:p>
        </w:tc>
      </w:tr>
      <w:tr w:rsidR="00BA0CB0" w:rsidRPr="006C09D9" w:rsidTr="00040D2D">
        <w:tc>
          <w:tcPr>
            <w:tcW w:w="9578" w:type="dxa"/>
            <w:gridSpan w:val="3"/>
          </w:tcPr>
          <w:p w:rsidR="00BA0CB0" w:rsidRPr="006C09D9" w:rsidRDefault="00BA0CB0" w:rsidP="00040D2D">
            <w:pPr>
              <w:jc w:val="center"/>
              <w:rPr>
                <w:b/>
                <w:bCs/>
                <w:sz w:val="28"/>
                <w:szCs w:val="28"/>
              </w:rPr>
            </w:pPr>
            <w:r w:rsidRPr="006C09D9">
              <w:rPr>
                <w:b/>
                <w:sz w:val="28"/>
                <w:szCs w:val="28"/>
                <w:lang w:val="en-US"/>
              </w:rPr>
              <w:t>IV</w:t>
            </w:r>
            <w:r w:rsidRPr="006C09D9">
              <w:rPr>
                <w:b/>
                <w:sz w:val="28"/>
                <w:szCs w:val="28"/>
              </w:rPr>
              <w:t xml:space="preserve"> </w:t>
            </w:r>
            <w:r w:rsidRPr="006C09D9">
              <w:rPr>
                <w:b/>
                <w:sz w:val="28"/>
                <w:szCs w:val="28"/>
                <w:lang w:val="en-US"/>
              </w:rPr>
              <w:t>Mavzu</w:t>
            </w:r>
            <w:r w:rsidRPr="006C09D9">
              <w:rPr>
                <w:b/>
                <w:sz w:val="28"/>
                <w:szCs w:val="28"/>
              </w:rPr>
              <w:t>.</w:t>
            </w:r>
            <w:r w:rsidRPr="006C09D9">
              <w:rPr>
                <w:b/>
                <w:bCs/>
                <w:sz w:val="28"/>
                <w:szCs w:val="28"/>
              </w:rPr>
              <w:t xml:space="preserve"> </w:t>
            </w:r>
            <w:r w:rsidRPr="006C09D9">
              <w:rPr>
                <w:b/>
                <w:bCs/>
                <w:sz w:val="28"/>
                <w:szCs w:val="28"/>
                <w:lang w:val="en-US"/>
              </w:rPr>
              <w:t>O</w:t>
            </w:r>
            <w:r w:rsidRPr="006C09D9">
              <w:rPr>
                <w:b/>
                <w:bCs/>
                <w:sz w:val="28"/>
                <w:szCs w:val="28"/>
              </w:rPr>
              <w:t>’</w:t>
            </w:r>
            <w:r w:rsidRPr="006C09D9">
              <w:rPr>
                <w:b/>
                <w:bCs/>
                <w:sz w:val="28"/>
                <w:szCs w:val="28"/>
                <w:lang w:val="en-US"/>
              </w:rPr>
              <w:t>g</w:t>
            </w:r>
            <w:r w:rsidRPr="006C09D9">
              <w:rPr>
                <w:b/>
                <w:bCs/>
                <w:sz w:val="28"/>
                <w:szCs w:val="28"/>
              </w:rPr>
              <w:t>’</w:t>
            </w:r>
            <w:r w:rsidRPr="006C09D9">
              <w:rPr>
                <w:b/>
                <w:bCs/>
                <w:sz w:val="28"/>
                <w:szCs w:val="28"/>
                <w:lang w:val="en-US"/>
              </w:rPr>
              <w:t>uzhoqon</w:t>
            </w:r>
            <w:r w:rsidRPr="006C09D9">
              <w:rPr>
                <w:b/>
                <w:bCs/>
                <w:sz w:val="28"/>
                <w:szCs w:val="28"/>
              </w:rPr>
              <w:t xml:space="preserve"> </w:t>
            </w:r>
            <w:r w:rsidRPr="006C09D9">
              <w:rPr>
                <w:b/>
                <w:bCs/>
                <w:sz w:val="28"/>
                <w:szCs w:val="28"/>
                <w:lang w:val="en-US"/>
              </w:rPr>
              <w:t>haqidagi</w:t>
            </w:r>
            <w:r w:rsidRPr="006C09D9">
              <w:rPr>
                <w:b/>
                <w:bCs/>
                <w:sz w:val="28"/>
                <w:szCs w:val="28"/>
              </w:rPr>
              <w:t xml:space="preserve"> </w:t>
            </w:r>
            <w:r w:rsidRPr="006C09D9">
              <w:rPr>
                <w:b/>
                <w:bCs/>
                <w:sz w:val="28"/>
                <w:szCs w:val="28"/>
                <w:lang w:val="en-US"/>
              </w:rPr>
              <w:t>manbalar</w:t>
            </w:r>
            <w:r w:rsidRPr="006C09D9">
              <w:rPr>
                <w:b/>
                <w:bCs/>
                <w:sz w:val="28"/>
                <w:szCs w:val="28"/>
              </w:rPr>
              <w:t xml:space="preserve"> </w:t>
            </w:r>
            <w:r w:rsidRPr="006C09D9">
              <w:rPr>
                <w:b/>
                <w:bCs/>
                <w:sz w:val="28"/>
                <w:szCs w:val="28"/>
                <w:lang w:val="en-US"/>
              </w:rPr>
              <w:t>va</w:t>
            </w:r>
            <w:r w:rsidRPr="006C09D9">
              <w:rPr>
                <w:b/>
                <w:bCs/>
                <w:sz w:val="28"/>
                <w:szCs w:val="28"/>
              </w:rPr>
              <w:t xml:space="preserve"> </w:t>
            </w:r>
            <w:r w:rsidRPr="006C09D9">
              <w:rPr>
                <w:b/>
                <w:bCs/>
                <w:sz w:val="28"/>
                <w:szCs w:val="28"/>
                <w:lang w:val="en-US"/>
              </w:rPr>
              <w:t>ularni</w:t>
            </w:r>
            <w:r w:rsidRPr="006C09D9">
              <w:rPr>
                <w:b/>
                <w:bCs/>
                <w:sz w:val="28"/>
                <w:szCs w:val="28"/>
              </w:rPr>
              <w:t xml:space="preserve"> </w:t>
            </w:r>
            <w:r w:rsidRPr="006C09D9">
              <w:rPr>
                <w:b/>
                <w:bCs/>
                <w:sz w:val="28"/>
                <w:szCs w:val="28"/>
                <w:lang w:val="en-US"/>
              </w:rPr>
              <w:t>qiyosan</w:t>
            </w:r>
            <w:r w:rsidRPr="006C09D9">
              <w:rPr>
                <w:b/>
                <w:bCs/>
                <w:sz w:val="28"/>
                <w:szCs w:val="28"/>
              </w:rPr>
              <w:t xml:space="preserve"> </w:t>
            </w:r>
            <w:r w:rsidRPr="006C09D9">
              <w:rPr>
                <w:b/>
                <w:bCs/>
                <w:sz w:val="28"/>
                <w:szCs w:val="28"/>
                <w:lang w:val="en-US"/>
              </w:rPr>
              <w:t>o</w:t>
            </w:r>
            <w:r w:rsidRPr="006C09D9">
              <w:rPr>
                <w:b/>
                <w:bCs/>
                <w:sz w:val="28"/>
                <w:szCs w:val="28"/>
              </w:rPr>
              <w:t>’</w:t>
            </w:r>
            <w:r w:rsidRPr="006C09D9">
              <w:rPr>
                <w:b/>
                <w:bCs/>
                <w:sz w:val="28"/>
                <w:szCs w:val="28"/>
                <w:lang w:val="en-US"/>
              </w:rPr>
              <w:t>rganish</w:t>
            </w:r>
            <w:r w:rsidRPr="006C09D9">
              <w:rPr>
                <w:b/>
                <w:bCs/>
                <w:sz w:val="28"/>
                <w:szCs w:val="28"/>
              </w:rPr>
              <w:t xml:space="preserve"> </w:t>
            </w:r>
            <w:r w:rsidRPr="006C09D9">
              <w:rPr>
                <w:b/>
                <w:bCs/>
                <w:sz w:val="28"/>
                <w:szCs w:val="28"/>
                <w:lang w:val="en-US"/>
              </w:rPr>
              <w:lastRenderedPageBreak/>
              <w:t>muammolari</w:t>
            </w:r>
            <w:r w:rsidRPr="006C09D9">
              <w:rPr>
                <w:b/>
                <w:bCs/>
                <w:sz w:val="28"/>
                <w:szCs w:val="28"/>
              </w:rPr>
              <w:t xml:space="preserve">. </w:t>
            </w:r>
            <w:r w:rsidRPr="006C09D9">
              <w:rPr>
                <w:b/>
                <w:sz w:val="28"/>
                <w:szCs w:val="28"/>
                <w:lang w:val="en-US"/>
              </w:rPr>
              <w:t xml:space="preserve">Qadimgi </w:t>
            </w:r>
            <w:r w:rsidRPr="006C09D9">
              <w:rPr>
                <w:b/>
                <w:bCs/>
                <w:sz w:val="28"/>
                <w:szCs w:val="28"/>
                <w:lang w:val="en-US"/>
              </w:rPr>
              <w:t>turkiy adabiyotda dostonlar davri</w:t>
            </w:r>
          </w:p>
        </w:tc>
      </w:tr>
      <w:tr w:rsidR="00BA0CB0" w:rsidRPr="006C09D9" w:rsidTr="00040D2D">
        <w:tc>
          <w:tcPr>
            <w:tcW w:w="9578" w:type="dxa"/>
            <w:gridSpan w:val="3"/>
          </w:tcPr>
          <w:p w:rsidR="00BA0CB0" w:rsidRPr="006C09D9" w:rsidRDefault="00BA0CB0" w:rsidP="00040D2D">
            <w:pPr>
              <w:jc w:val="center"/>
              <w:rPr>
                <w:b/>
                <w:sz w:val="28"/>
                <w:szCs w:val="28"/>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4.1.</w:t>
            </w:r>
          </w:p>
        </w:tc>
        <w:tc>
          <w:tcPr>
            <w:tcW w:w="7485" w:type="dxa"/>
          </w:tcPr>
          <w:p w:rsidR="00BA0CB0" w:rsidRPr="006C09D9" w:rsidRDefault="00BA0CB0" w:rsidP="00040D2D">
            <w:pPr>
              <w:rPr>
                <w:b/>
                <w:sz w:val="28"/>
                <w:szCs w:val="28"/>
                <w:lang w:val="en-US"/>
              </w:rPr>
            </w:pPr>
            <w:r w:rsidRPr="006C09D9">
              <w:rPr>
                <w:bCs/>
                <w:sz w:val="28"/>
                <w:szCs w:val="28"/>
                <w:lang w:val="en-US"/>
              </w:rPr>
              <w:t>O’g’uzxon shaxsiyati va badiyati</w:t>
            </w:r>
          </w:p>
        </w:tc>
        <w:tc>
          <w:tcPr>
            <w:tcW w:w="1103" w:type="dxa"/>
            <w:vMerge w:val="restart"/>
          </w:tcPr>
          <w:p w:rsidR="00BA0CB0" w:rsidRDefault="00BA0CB0" w:rsidP="00040D2D">
            <w:pPr>
              <w:jc w:val="center"/>
              <w:rPr>
                <w:b/>
                <w:sz w:val="28"/>
                <w:szCs w:val="28"/>
                <w:lang w:val="en-US"/>
              </w:rPr>
            </w:pPr>
          </w:p>
          <w:p w:rsidR="00BA0CB0" w:rsidRDefault="00BA0CB0" w:rsidP="00040D2D">
            <w:pPr>
              <w:jc w:val="center"/>
              <w:rPr>
                <w:b/>
                <w:sz w:val="28"/>
                <w:szCs w:val="28"/>
                <w:lang w:val="en-US"/>
              </w:rPr>
            </w:pPr>
          </w:p>
          <w:p w:rsidR="00BA0CB0" w:rsidRDefault="00BA0CB0" w:rsidP="00040D2D">
            <w:pPr>
              <w:jc w:val="center"/>
              <w:rPr>
                <w:b/>
                <w:sz w:val="28"/>
                <w:szCs w:val="28"/>
                <w:lang w:val="en-US"/>
              </w:rPr>
            </w:pPr>
          </w:p>
          <w:p w:rsidR="00BA0CB0" w:rsidRPr="006C09D9" w:rsidRDefault="00BA0CB0" w:rsidP="00040D2D">
            <w:pPr>
              <w:jc w:val="center"/>
              <w:rPr>
                <w:b/>
                <w:sz w:val="28"/>
                <w:szCs w:val="28"/>
                <w:lang w:val="en-US"/>
              </w:rPr>
            </w:pPr>
            <w:r w:rsidRPr="006C09D9">
              <w:rPr>
                <w:b/>
                <w:sz w:val="28"/>
                <w:szCs w:val="28"/>
                <w:lang w:val="en-US"/>
              </w:rPr>
              <w:t>2</w:t>
            </w:r>
          </w:p>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4.2.</w:t>
            </w:r>
          </w:p>
        </w:tc>
        <w:tc>
          <w:tcPr>
            <w:tcW w:w="7485" w:type="dxa"/>
          </w:tcPr>
          <w:p w:rsidR="00BA0CB0" w:rsidRPr="006C09D9" w:rsidRDefault="00BA0CB0" w:rsidP="00040D2D">
            <w:pPr>
              <w:pStyle w:val="ac"/>
              <w:numPr>
                <w:ilvl w:val="0"/>
                <w:numId w:val="9"/>
              </w:numPr>
              <w:ind w:left="-360" w:right="355"/>
              <w:jc w:val="both"/>
              <w:rPr>
                <w:rFonts w:ascii="Times New Roman" w:hAnsi="Times New Roman" w:cs="Times New Roman"/>
                <w:b/>
                <w:sz w:val="28"/>
                <w:szCs w:val="28"/>
                <w:lang w:val="uz-Cyrl-UZ"/>
              </w:rPr>
            </w:pPr>
            <w:r w:rsidRPr="006C09D9">
              <w:rPr>
                <w:rFonts w:ascii="Times New Roman" w:hAnsi="Times New Roman" w:cs="Times New Roman"/>
                <w:b/>
                <w:sz w:val="28"/>
                <w:szCs w:val="28"/>
                <w:lang w:val="en-US"/>
              </w:rPr>
              <w:t xml:space="preserve">     </w:t>
            </w:r>
            <w:r w:rsidRPr="006C09D9">
              <w:rPr>
                <w:rFonts w:ascii="Times New Roman" w:hAnsi="Times New Roman" w:cs="Times New Roman"/>
                <w:sz w:val="28"/>
                <w:szCs w:val="28"/>
                <w:lang w:val="uz-Cyrl-UZ" w:eastAsia="ru-RU"/>
              </w:rPr>
              <w:t>“O‘g‘uznoma”ning o‘rganilishi</w:t>
            </w:r>
            <w:r w:rsidRPr="006C09D9">
              <w:rPr>
                <w:rFonts w:ascii="Times New Roman" w:hAnsi="Times New Roman" w:cs="Times New Roman"/>
                <w:sz w:val="28"/>
                <w:szCs w:val="28"/>
                <w:lang w:val="en-US" w:eastAsia="ru-RU"/>
              </w:rPr>
              <w:t xml:space="preserve">, </w:t>
            </w:r>
            <w:r w:rsidRPr="006C09D9">
              <w:rPr>
                <w:rFonts w:ascii="Times New Roman" w:hAnsi="Times New Roman" w:cs="Times New Roman"/>
                <w:sz w:val="28"/>
                <w:szCs w:val="28"/>
                <w:lang w:val="uz-Cyrl-UZ" w:eastAsia="ru-RU"/>
              </w:rPr>
              <w:t>“O‘g‘uznoma”da m</w:t>
            </w:r>
            <w:r w:rsidRPr="006C09D9">
              <w:rPr>
                <w:rFonts w:ascii="Times New Roman" w:hAnsi="Times New Roman" w:cs="Times New Roman"/>
                <w:sz w:val="28"/>
                <w:szCs w:val="28"/>
                <w:lang w:val="en-US" w:eastAsia="ru-RU"/>
              </w:rPr>
              <w:t>i</w:t>
            </w:r>
            <w:r w:rsidRPr="006C09D9">
              <w:rPr>
                <w:rFonts w:ascii="Times New Roman" w:hAnsi="Times New Roman" w:cs="Times New Roman"/>
                <w:sz w:val="28"/>
                <w:szCs w:val="28"/>
                <w:lang w:val="uz-Cyrl-UZ" w:eastAsia="ru-RU"/>
              </w:rPr>
              <w:t>f</w:t>
            </w:r>
            <w:r w:rsidRPr="006C09D9">
              <w:rPr>
                <w:rFonts w:ascii="Times New Roman" w:hAnsi="Times New Roman" w:cs="Times New Roman"/>
                <w:sz w:val="28"/>
                <w:szCs w:val="28"/>
                <w:lang w:val="en-US" w:eastAsia="ru-RU"/>
              </w:rPr>
              <w:t>o</w:t>
            </w:r>
            <w:r w:rsidRPr="006C09D9">
              <w:rPr>
                <w:rFonts w:ascii="Times New Roman" w:hAnsi="Times New Roman" w:cs="Times New Roman"/>
                <w:sz w:val="28"/>
                <w:szCs w:val="28"/>
                <w:lang w:val="uz-Cyrl-UZ" w:eastAsia="ru-RU"/>
              </w:rPr>
              <w:t>logiya</w:t>
            </w:r>
          </w:p>
        </w:tc>
        <w:tc>
          <w:tcPr>
            <w:tcW w:w="1103" w:type="dxa"/>
            <w:vMerge/>
          </w:tcPr>
          <w:p w:rsidR="00BA0CB0" w:rsidRPr="006C09D9" w:rsidRDefault="00BA0CB0" w:rsidP="00040D2D">
            <w:pPr>
              <w:jc w:val="center"/>
              <w:rPr>
                <w:b/>
                <w:sz w:val="28"/>
                <w:szCs w:val="28"/>
                <w:lang w:val="uz-Cyrl-UZ"/>
              </w:rPr>
            </w:pPr>
          </w:p>
        </w:tc>
      </w:tr>
      <w:tr w:rsidR="00BA0CB0" w:rsidRPr="006C09D9" w:rsidTr="00040D2D">
        <w:trPr>
          <w:trHeight w:val="389"/>
        </w:trPr>
        <w:tc>
          <w:tcPr>
            <w:tcW w:w="990" w:type="dxa"/>
          </w:tcPr>
          <w:p w:rsidR="00BA0CB0" w:rsidRPr="006C09D9" w:rsidRDefault="00BA0CB0" w:rsidP="00040D2D">
            <w:pPr>
              <w:pStyle w:val="ac"/>
              <w:numPr>
                <w:ilvl w:val="0"/>
                <w:numId w:val="9"/>
              </w:numPr>
              <w:ind w:left="-360" w:right="355"/>
              <w:jc w:val="both"/>
              <w:rPr>
                <w:rFonts w:ascii="Times New Roman" w:hAnsi="Times New Roman" w:cs="Times New Roman"/>
                <w:b/>
                <w:sz w:val="28"/>
                <w:szCs w:val="28"/>
                <w:lang w:val="uz-Cyrl-UZ"/>
              </w:rPr>
            </w:pPr>
            <w:r w:rsidRPr="006C09D9">
              <w:rPr>
                <w:rFonts w:ascii="Times New Roman" w:hAnsi="Times New Roman" w:cs="Times New Roman"/>
                <w:b/>
                <w:sz w:val="28"/>
                <w:szCs w:val="28"/>
                <w:lang w:val="en-US"/>
              </w:rPr>
              <w:t xml:space="preserve">      </w:t>
            </w:r>
            <w:r w:rsidRPr="006C09D9">
              <w:rPr>
                <w:rFonts w:ascii="Times New Roman" w:hAnsi="Times New Roman" w:cs="Times New Roman"/>
                <w:sz w:val="28"/>
                <w:szCs w:val="28"/>
                <w:lang w:val="en-US"/>
              </w:rPr>
              <w:t>4.3</w:t>
            </w:r>
            <w:r w:rsidRPr="006C09D9">
              <w:rPr>
                <w:rFonts w:ascii="Times New Roman" w:hAnsi="Times New Roman" w:cs="Times New Roman"/>
                <w:b/>
                <w:sz w:val="28"/>
                <w:szCs w:val="28"/>
                <w:lang w:val="en-US"/>
              </w:rPr>
              <w:t xml:space="preserve"> </w:t>
            </w:r>
            <w:r w:rsidRPr="006C09D9">
              <w:rPr>
                <w:rFonts w:ascii="Times New Roman" w:hAnsi="Times New Roman" w:cs="Times New Roman"/>
                <w:sz w:val="28"/>
                <w:szCs w:val="28"/>
                <w:lang w:val="en-US"/>
              </w:rPr>
              <w:t>5</w:t>
            </w:r>
          </w:p>
        </w:tc>
        <w:tc>
          <w:tcPr>
            <w:tcW w:w="7485" w:type="dxa"/>
          </w:tcPr>
          <w:p w:rsidR="00BA0CB0" w:rsidRPr="006C09D9" w:rsidRDefault="00BA0CB0" w:rsidP="00040D2D">
            <w:pPr>
              <w:pStyle w:val="ac"/>
              <w:ind w:left="-720" w:right="355"/>
              <w:jc w:val="both"/>
              <w:rPr>
                <w:rFonts w:ascii="Times New Roman" w:hAnsi="Times New Roman" w:cs="Times New Roman"/>
                <w:b/>
                <w:sz w:val="28"/>
                <w:szCs w:val="28"/>
                <w:lang w:val="uz-Cyrl-UZ"/>
              </w:rPr>
            </w:pPr>
            <w:r w:rsidRPr="006C09D9">
              <w:rPr>
                <w:rFonts w:ascii="Times New Roman" w:hAnsi="Times New Roman" w:cs="Times New Roman"/>
                <w:sz w:val="28"/>
                <w:szCs w:val="28"/>
                <w:lang w:val="en-US"/>
              </w:rPr>
              <w:t xml:space="preserve">           O’</w:t>
            </w:r>
            <w:r w:rsidRPr="006C09D9">
              <w:rPr>
                <w:rFonts w:ascii="Times New Roman" w:hAnsi="Times New Roman" w:cs="Times New Roman"/>
                <w:sz w:val="28"/>
                <w:szCs w:val="28"/>
                <w:lang w:val="uz-Cyrl-UZ" w:eastAsia="ru-RU"/>
              </w:rPr>
              <w:t>g‘uznoma”da uch qavatli olam modeli</w:t>
            </w:r>
            <w:r w:rsidRPr="006C09D9">
              <w:rPr>
                <w:rFonts w:ascii="Times New Roman" w:hAnsi="Times New Roman" w:cs="Times New Roman"/>
                <w:sz w:val="28"/>
                <w:szCs w:val="28"/>
                <w:lang w:val="en-US" w:eastAsia="ru-RU"/>
              </w:rPr>
              <w:t xml:space="preserve">, </w:t>
            </w:r>
            <w:r w:rsidRPr="006C09D9">
              <w:rPr>
                <w:rFonts w:ascii="Times New Roman" w:hAnsi="Times New Roman" w:cs="Times New Roman"/>
                <w:sz w:val="28"/>
                <w:szCs w:val="28"/>
                <w:lang w:val="uz-Cyrl-UZ" w:eastAsia="ru-RU"/>
              </w:rPr>
              <w:t>tush motivi.</w:t>
            </w:r>
          </w:p>
        </w:tc>
        <w:tc>
          <w:tcPr>
            <w:tcW w:w="1103" w:type="dxa"/>
            <w:vMerge/>
          </w:tcPr>
          <w:p w:rsidR="00BA0CB0" w:rsidRPr="006C09D9" w:rsidRDefault="00BA0CB0" w:rsidP="00040D2D">
            <w:pPr>
              <w:jc w:val="center"/>
              <w:rPr>
                <w:b/>
                <w:sz w:val="28"/>
                <w:szCs w:val="28"/>
                <w:lang w:val="uz-Cyrl-UZ"/>
              </w:rPr>
            </w:pPr>
          </w:p>
        </w:tc>
      </w:tr>
      <w:tr w:rsidR="00BA0CB0" w:rsidRPr="006C09D9" w:rsidTr="00040D2D">
        <w:trPr>
          <w:trHeight w:val="701"/>
        </w:trPr>
        <w:tc>
          <w:tcPr>
            <w:tcW w:w="990" w:type="dxa"/>
          </w:tcPr>
          <w:p w:rsidR="00BA0CB0" w:rsidRPr="006C09D9" w:rsidRDefault="00BA0CB0" w:rsidP="00040D2D">
            <w:pPr>
              <w:jc w:val="center"/>
              <w:rPr>
                <w:sz w:val="28"/>
                <w:szCs w:val="28"/>
                <w:lang w:val="en-US"/>
              </w:rPr>
            </w:pPr>
            <w:r w:rsidRPr="006C09D9">
              <w:rPr>
                <w:sz w:val="28"/>
                <w:szCs w:val="28"/>
                <w:lang w:val="en-US"/>
              </w:rPr>
              <w:t>4.4.</w:t>
            </w:r>
          </w:p>
        </w:tc>
        <w:tc>
          <w:tcPr>
            <w:tcW w:w="7485" w:type="dxa"/>
          </w:tcPr>
          <w:p w:rsidR="00BA0CB0" w:rsidRPr="006C09D9" w:rsidRDefault="00BA0CB0" w:rsidP="00040D2D">
            <w:pPr>
              <w:pStyle w:val="ac"/>
              <w:numPr>
                <w:ilvl w:val="0"/>
                <w:numId w:val="9"/>
              </w:numPr>
              <w:ind w:left="-360" w:right="355"/>
              <w:jc w:val="both"/>
              <w:rPr>
                <w:rFonts w:ascii="Times New Roman" w:hAnsi="Times New Roman" w:cs="Times New Roman"/>
                <w:sz w:val="28"/>
                <w:szCs w:val="28"/>
                <w:lang w:val="uz-Cyrl-UZ"/>
              </w:rPr>
            </w:pPr>
            <w:r w:rsidRPr="006C09D9">
              <w:rPr>
                <w:rFonts w:ascii="Times New Roman" w:hAnsi="Times New Roman" w:cs="Times New Roman"/>
                <w:sz w:val="28"/>
                <w:szCs w:val="28"/>
                <w:lang w:val="en-US"/>
              </w:rPr>
              <w:t xml:space="preserve">     </w:t>
            </w:r>
            <w:r w:rsidRPr="006C09D9">
              <w:rPr>
                <w:rFonts w:ascii="Times New Roman" w:hAnsi="Times New Roman" w:cs="Times New Roman"/>
                <w:sz w:val="28"/>
                <w:szCs w:val="28"/>
                <w:lang w:val="uz-Cyrl-UZ" w:eastAsia="ru-RU"/>
              </w:rPr>
              <w:t>“O‘g‘uznoma”da rang va inonch e’tiqodlar.</w:t>
            </w:r>
            <w:r w:rsidRPr="006C09D9">
              <w:rPr>
                <w:rFonts w:ascii="Times New Roman" w:hAnsi="Times New Roman" w:cs="Times New Roman"/>
                <w:sz w:val="28"/>
                <w:szCs w:val="28"/>
                <w:lang w:val="en-US" w:eastAsia="ru-RU"/>
              </w:rPr>
              <w:t xml:space="preserve"> </w:t>
            </w:r>
            <w:r w:rsidRPr="006C09D9">
              <w:rPr>
                <w:rFonts w:ascii="Times New Roman" w:hAnsi="Times New Roman" w:cs="Times New Roman"/>
                <w:sz w:val="28"/>
                <w:szCs w:val="28"/>
                <w:lang w:val="uz-Cyrl-UZ" w:eastAsia="ru-RU"/>
              </w:rPr>
              <w:t xml:space="preserve">O‘g‘uz xoqon </w:t>
            </w:r>
            <w:r w:rsidRPr="006C09D9">
              <w:rPr>
                <w:rFonts w:ascii="Times New Roman" w:hAnsi="Times New Roman" w:cs="Times New Roman"/>
                <w:sz w:val="28"/>
                <w:szCs w:val="28"/>
                <w:lang w:val="en-US" w:eastAsia="ru-RU"/>
              </w:rPr>
              <w:t xml:space="preserve">      </w:t>
            </w:r>
            <w:r w:rsidRPr="006C09D9">
              <w:rPr>
                <w:rFonts w:ascii="Times New Roman" w:hAnsi="Times New Roman" w:cs="Times New Roman"/>
                <w:sz w:val="28"/>
                <w:szCs w:val="28"/>
                <w:lang w:val="uz-Cyrl-UZ" w:eastAsia="ru-RU"/>
              </w:rPr>
              <w:t>da</w:t>
            </w:r>
            <w:r w:rsidRPr="006C09D9">
              <w:rPr>
                <w:rFonts w:ascii="Times New Roman" w:hAnsi="Times New Roman" w:cs="Times New Roman"/>
                <w:sz w:val="28"/>
                <w:szCs w:val="28"/>
                <w:lang w:val="en-US" w:eastAsia="ru-RU"/>
              </w:rPr>
              <w:t xml:space="preserve">  haqida</w:t>
            </w:r>
            <w:r w:rsidRPr="006C09D9">
              <w:rPr>
                <w:rFonts w:ascii="Times New Roman" w:hAnsi="Times New Roman" w:cs="Times New Roman"/>
                <w:sz w:val="28"/>
                <w:szCs w:val="28"/>
                <w:lang w:val="uz-Cyrl-UZ" w:eastAsia="ru-RU"/>
              </w:rPr>
              <w:t>gi dostonlarning qiyosiy tahlili.</w:t>
            </w:r>
          </w:p>
        </w:tc>
        <w:tc>
          <w:tcPr>
            <w:tcW w:w="1103" w:type="dxa"/>
            <w:vMerge/>
          </w:tcPr>
          <w:p w:rsidR="00BA0CB0" w:rsidRPr="006C09D9" w:rsidRDefault="00BA0CB0" w:rsidP="00040D2D">
            <w:pPr>
              <w:jc w:val="center"/>
              <w:rPr>
                <w:b/>
                <w:sz w:val="28"/>
                <w:szCs w:val="28"/>
                <w:lang w:val="uz-Cyrl-UZ"/>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4.1.</w:t>
            </w:r>
          </w:p>
        </w:tc>
        <w:tc>
          <w:tcPr>
            <w:tcW w:w="7485" w:type="dxa"/>
          </w:tcPr>
          <w:p w:rsidR="00BA0CB0" w:rsidRPr="006C09D9" w:rsidRDefault="00BA0CB0" w:rsidP="00040D2D">
            <w:pPr>
              <w:pStyle w:val="21"/>
              <w:tabs>
                <w:tab w:val="left" w:pos="1470"/>
                <w:tab w:val="center" w:pos="5031"/>
              </w:tabs>
              <w:spacing w:line="240" w:lineRule="auto"/>
              <w:jc w:val="both"/>
              <w:rPr>
                <w:sz w:val="28"/>
                <w:szCs w:val="28"/>
                <w:lang w:val="en-US"/>
              </w:rPr>
            </w:pPr>
            <w:r w:rsidRPr="006C09D9">
              <w:rPr>
                <w:bCs/>
                <w:sz w:val="28"/>
                <w:szCs w:val="28"/>
                <w:lang w:val="en-US"/>
              </w:rPr>
              <w:t>Qadimgi qirg’izlar va «Manas» dostoni</w:t>
            </w:r>
          </w:p>
        </w:tc>
        <w:tc>
          <w:tcPr>
            <w:tcW w:w="1103" w:type="dxa"/>
            <w:vMerge w:val="restart"/>
            <w:tcBorders>
              <w:top w:val="nil"/>
            </w:tcBorders>
          </w:tcPr>
          <w:p w:rsidR="00BA0CB0" w:rsidRPr="006C09D9" w:rsidRDefault="00BA0CB0" w:rsidP="00040D2D">
            <w:pPr>
              <w:jc w:val="center"/>
              <w:rPr>
                <w:b/>
                <w:sz w:val="28"/>
                <w:szCs w:val="28"/>
                <w:lang w:val="en-US"/>
              </w:rPr>
            </w:pPr>
          </w:p>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4.2.</w:t>
            </w:r>
          </w:p>
        </w:tc>
        <w:tc>
          <w:tcPr>
            <w:tcW w:w="7485" w:type="dxa"/>
          </w:tcPr>
          <w:p w:rsidR="00BA0CB0" w:rsidRPr="006C09D9" w:rsidRDefault="00BA0CB0" w:rsidP="00040D2D">
            <w:pPr>
              <w:pStyle w:val="21"/>
              <w:tabs>
                <w:tab w:val="left" w:pos="1470"/>
                <w:tab w:val="center" w:pos="5031"/>
              </w:tabs>
              <w:spacing w:line="240" w:lineRule="auto"/>
              <w:jc w:val="both"/>
              <w:rPr>
                <w:sz w:val="28"/>
                <w:szCs w:val="28"/>
                <w:lang w:val="en-US"/>
              </w:rPr>
            </w:pPr>
            <w:r w:rsidRPr="006C09D9">
              <w:rPr>
                <w:sz w:val="28"/>
                <w:szCs w:val="28"/>
                <w:lang w:val="en-US"/>
              </w:rPr>
              <w:t>«Qo’rqut ota kitobi» va uning turkiylar adabiyotida tutgan  o’rni</w:t>
            </w:r>
          </w:p>
        </w:tc>
        <w:tc>
          <w:tcPr>
            <w:tcW w:w="1103" w:type="dxa"/>
            <w:vMerge/>
            <w:tcBorders>
              <w:top w:val="nil"/>
            </w:tcBorders>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4.3.</w:t>
            </w:r>
          </w:p>
        </w:tc>
        <w:tc>
          <w:tcPr>
            <w:tcW w:w="7485" w:type="dxa"/>
          </w:tcPr>
          <w:p w:rsidR="00BA0CB0" w:rsidRPr="006C09D9" w:rsidRDefault="00BA0CB0" w:rsidP="00040D2D">
            <w:pPr>
              <w:pStyle w:val="21"/>
              <w:tabs>
                <w:tab w:val="left" w:pos="1470"/>
                <w:tab w:val="center" w:pos="5031"/>
              </w:tabs>
              <w:spacing w:line="240" w:lineRule="auto"/>
              <w:jc w:val="both"/>
              <w:rPr>
                <w:sz w:val="28"/>
                <w:szCs w:val="28"/>
                <w:lang w:val="en-US"/>
              </w:rPr>
            </w:pPr>
            <w:r w:rsidRPr="006C09D9">
              <w:rPr>
                <w:sz w:val="28"/>
                <w:szCs w:val="28"/>
                <w:lang w:val="en-US"/>
              </w:rPr>
              <w:t xml:space="preserve">Boybo’rabek o’g’li Bamsi bayrak haqida qo’shiq </w:t>
            </w:r>
          </w:p>
        </w:tc>
        <w:tc>
          <w:tcPr>
            <w:tcW w:w="1103" w:type="dxa"/>
            <w:vMerge/>
            <w:tcBorders>
              <w:top w:val="nil"/>
            </w:tcBorders>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r w:rsidRPr="006C09D9">
              <w:rPr>
                <w:sz w:val="28"/>
                <w:szCs w:val="28"/>
                <w:lang w:val="en-US"/>
              </w:rPr>
              <w:t>4.4.</w:t>
            </w:r>
          </w:p>
        </w:tc>
        <w:tc>
          <w:tcPr>
            <w:tcW w:w="7485" w:type="dxa"/>
          </w:tcPr>
          <w:p w:rsidR="00BA0CB0" w:rsidRPr="006C09D9" w:rsidRDefault="00BA0CB0" w:rsidP="00040D2D">
            <w:pPr>
              <w:pStyle w:val="21"/>
              <w:tabs>
                <w:tab w:val="left" w:pos="1470"/>
                <w:tab w:val="center" w:pos="5031"/>
              </w:tabs>
              <w:spacing w:line="240" w:lineRule="auto"/>
              <w:jc w:val="both"/>
              <w:rPr>
                <w:bCs/>
                <w:sz w:val="28"/>
                <w:szCs w:val="28"/>
                <w:lang w:val="en-US"/>
              </w:rPr>
            </w:pPr>
            <w:r w:rsidRPr="006C09D9">
              <w:rPr>
                <w:sz w:val="28"/>
                <w:szCs w:val="28"/>
                <w:lang w:val="en-US"/>
              </w:rPr>
              <w:t>Oltoy turkiylari va «Maaday qora» dostoni</w:t>
            </w:r>
          </w:p>
        </w:tc>
        <w:tc>
          <w:tcPr>
            <w:tcW w:w="1103" w:type="dxa"/>
            <w:vMerge/>
            <w:tcBorders>
              <w:top w:val="nil"/>
            </w:tcBorders>
          </w:tcPr>
          <w:p w:rsidR="00BA0CB0" w:rsidRPr="006C09D9" w:rsidRDefault="00BA0CB0" w:rsidP="00040D2D">
            <w:pPr>
              <w:jc w:val="center"/>
              <w:rPr>
                <w:b/>
                <w:sz w:val="28"/>
                <w:szCs w:val="28"/>
                <w:lang w:val="en-US"/>
              </w:rPr>
            </w:pPr>
          </w:p>
        </w:tc>
      </w:tr>
      <w:tr w:rsidR="00BA0CB0" w:rsidRPr="006C09D9" w:rsidTr="00040D2D">
        <w:tc>
          <w:tcPr>
            <w:tcW w:w="990" w:type="dxa"/>
          </w:tcPr>
          <w:p w:rsidR="00BA0CB0" w:rsidRPr="006C09D9" w:rsidRDefault="00BA0CB0" w:rsidP="00040D2D">
            <w:pPr>
              <w:jc w:val="center"/>
              <w:rPr>
                <w:sz w:val="28"/>
                <w:szCs w:val="28"/>
                <w:lang w:val="en-US"/>
              </w:rPr>
            </w:pPr>
          </w:p>
        </w:tc>
        <w:tc>
          <w:tcPr>
            <w:tcW w:w="7485" w:type="dxa"/>
          </w:tcPr>
          <w:p w:rsidR="00BA0CB0" w:rsidRPr="006C09D9" w:rsidRDefault="00BA0CB0" w:rsidP="00040D2D">
            <w:pPr>
              <w:pStyle w:val="a7"/>
              <w:jc w:val="center"/>
              <w:rPr>
                <w:rFonts w:ascii="Times New Roman" w:hAnsi="Times New Roman" w:cs="Times New Roman"/>
                <w:b/>
                <w:lang w:val="en-US"/>
              </w:rPr>
            </w:pPr>
            <w:r w:rsidRPr="006C09D9">
              <w:rPr>
                <w:rFonts w:ascii="Times New Roman" w:hAnsi="Times New Roman" w:cs="Times New Roman"/>
                <w:b/>
                <w:lang w:val="en-US"/>
              </w:rPr>
              <w:t>Jami</w:t>
            </w:r>
          </w:p>
        </w:tc>
        <w:tc>
          <w:tcPr>
            <w:tcW w:w="1103" w:type="dxa"/>
          </w:tcPr>
          <w:p w:rsidR="00BA0CB0" w:rsidRPr="006C09D9" w:rsidRDefault="00BA0CB0" w:rsidP="00040D2D">
            <w:pPr>
              <w:jc w:val="center"/>
              <w:rPr>
                <w:b/>
                <w:sz w:val="28"/>
                <w:szCs w:val="28"/>
                <w:lang w:val="en-US"/>
              </w:rPr>
            </w:pPr>
            <w:r w:rsidRPr="006C09D9">
              <w:rPr>
                <w:b/>
                <w:sz w:val="28"/>
                <w:szCs w:val="28"/>
                <w:lang w:val="en-US"/>
              </w:rPr>
              <w:t>8</w:t>
            </w:r>
          </w:p>
        </w:tc>
      </w:tr>
    </w:tbl>
    <w:p w:rsidR="00BA0CB0" w:rsidRPr="006C09D9" w:rsidRDefault="00BA0CB0" w:rsidP="00BA0CB0">
      <w:pPr>
        <w:jc w:val="center"/>
        <w:rPr>
          <w:b/>
          <w:sz w:val="28"/>
          <w:szCs w:val="28"/>
          <w:lang w:val="en-US"/>
        </w:rPr>
      </w:pPr>
    </w:p>
    <w:p w:rsidR="00BA0CB0" w:rsidRPr="006C09D9" w:rsidRDefault="00BA0CB0" w:rsidP="00BA0CB0">
      <w:pPr>
        <w:jc w:val="center"/>
        <w:rPr>
          <w:b/>
          <w:sz w:val="28"/>
          <w:szCs w:val="28"/>
          <w:lang w:val="en-US"/>
        </w:rPr>
      </w:pPr>
      <w:r w:rsidRPr="006C09D9">
        <w:rPr>
          <w:b/>
          <w:sz w:val="28"/>
          <w:szCs w:val="28"/>
          <w:lang w:val="en-US"/>
        </w:rPr>
        <w:t>Amaliy mashg`ulotlarda tavsiya etiladigan mavzular</w:t>
      </w:r>
    </w:p>
    <w:p w:rsidR="00BA0CB0" w:rsidRPr="003A567F" w:rsidRDefault="00BA0CB0" w:rsidP="00BA0CB0">
      <w:pPr>
        <w:jc w:val="center"/>
        <w:rPr>
          <w:b/>
          <w:sz w:val="28"/>
          <w:szCs w:val="28"/>
          <w:lang w:val="en-US"/>
        </w:rPr>
      </w:pPr>
    </w:p>
    <w:p w:rsidR="00BA0CB0" w:rsidRPr="003A567F" w:rsidRDefault="00BA0CB0" w:rsidP="00BA0CB0">
      <w:pPr>
        <w:pStyle w:val="msonormalbullet2gif"/>
        <w:spacing w:before="0" w:beforeAutospacing="0" w:after="0" w:afterAutospacing="0"/>
        <w:ind w:firstLine="709"/>
        <w:contextualSpacing/>
        <w:jc w:val="both"/>
        <w:rPr>
          <w:sz w:val="28"/>
          <w:szCs w:val="28"/>
          <w:lang w:val="en-US"/>
        </w:rPr>
      </w:pPr>
      <w:r w:rsidRPr="003A567F">
        <w:rPr>
          <w:sz w:val="28"/>
          <w:szCs w:val="28"/>
          <w:lang w:val="uz-Cyrl-UZ"/>
        </w:rPr>
        <w:t>Amaliy mashg’ulotlarda talabalar  ayrim ijodkorlarning hayoti va ijodi bilan bog’liq muammolarni mavjud matn, manbalar hamda ilmiy adabiyotlardan unumli foydalangan holda o’rganadilar.</w:t>
      </w:r>
      <w:r w:rsidRPr="003A567F">
        <w:rPr>
          <w:sz w:val="28"/>
          <w:szCs w:val="28"/>
          <w:lang w:val="en-US"/>
        </w:rPr>
        <w:t xml:space="preserve"> Amaliy mashg’ulot mavzulari:</w:t>
      </w:r>
    </w:p>
    <w:tbl>
      <w:tblPr>
        <w:tblW w:w="0" w:type="auto"/>
        <w:tblLook w:val="04A0" w:firstRow="1" w:lastRow="0" w:firstColumn="1" w:lastColumn="0" w:noHBand="0" w:noVBand="1"/>
      </w:tblPr>
      <w:tblGrid>
        <w:gridCol w:w="250"/>
        <w:gridCol w:w="9214"/>
      </w:tblGrid>
      <w:tr w:rsidR="00BA0CB0" w:rsidRPr="003A567F" w:rsidTr="00040D2D">
        <w:tc>
          <w:tcPr>
            <w:tcW w:w="9464" w:type="dxa"/>
            <w:gridSpan w:val="2"/>
            <w:shd w:val="clear" w:color="auto" w:fill="FFFFFF"/>
          </w:tcPr>
          <w:p w:rsidR="00BA0CB0" w:rsidRPr="003A567F" w:rsidRDefault="00BA0CB0" w:rsidP="00040D2D">
            <w:pPr>
              <w:pStyle w:val="21"/>
              <w:spacing w:after="0" w:line="240" w:lineRule="auto"/>
              <w:jc w:val="center"/>
              <w:rPr>
                <w:b/>
                <w:sz w:val="28"/>
                <w:szCs w:val="28"/>
                <w:lang w:val="en-US"/>
              </w:rPr>
            </w:pPr>
          </w:p>
          <w:p w:rsidR="00BA0CB0" w:rsidRPr="003A567F" w:rsidRDefault="00BA0CB0" w:rsidP="00040D2D">
            <w:pPr>
              <w:pStyle w:val="21"/>
              <w:spacing w:after="0" w:line="240" w:lineRule="auto"/>
              <w:jc w:val="center"/>
              <w:rPr>
                <w:b/>
                <w:sz w:val="28"/>
                <w:szCs w:val="28"/>
                <w:lang w:val="en-US"/>
              </w:rPr>
            </w:pPr>
            <w:r w:rsidRPr="003A567F">
              <w:rPr>
                <w:b/>
                <w:sz w:val="28"/>
                <w:szCs w:val="28"/>
                <w:lang w:val="en-US"/>
              </w:rPr>
              <w:t>Qadimgi turkiylarning diniy marosimlari.</w:t>
            </w:r>
          </w:p>
        </w:tc>
      </w:tr>
      <w:tr w:rsidR="00BA0CB0" w:rsidRPr="00F61724" w:rsidTr="00040D2D">
        <w:tc>
          <w:tcPr>
            <w:tcW w:w="9464" w:type="dxa"/>
            <w:gridSpan w:val="2"/>
            <w:shd w:val="clear" w:color="auto" w:fill="FFFFFF"/>
          </w:tcPr>
          <w:p w:rsidR="00BA0CB0" w:rsidRPr="003A567F" w:rsidRDefault="00BA0CB0" w:rsidP="00040D2D">
            <w:pPr>
              <w:ind w:right="-108"/>
              <w:jc w:val="both"/>
              <w:rPr>
                <w:i/>
                <w:sz w:val="28"/>
                <w:szCs w:val="28"/>
              </w:rPr>
            </w:pPr>
            <w:r w:rsidRPr="003A567F">
              <w:rPr>
                <w:b/>
                <w:sz w:val="28"/>
                <w:szCs w:val="28"/>
                <w:lang w:val="en-US"/>
              </w:rPr>
              <w:t>Qo</w:t>
            </w:r>
            <w:r w:rsidRPr="003A567F">
              <w:rPr>
                <w:b/>
                <w:sz w:val="28"/>
                <w:szCs w:val="28"/>
              </w:rPr>
              <w:t>’</w:t>
            </w:r>
            <w:r w:rsidRPr="003A567F">
              <w:rPr>
                <w:b/>
                <w:sz w:val="28"/>
                <w:szCs w:val="28"/>
                <w:lang w:val="en-US"/>
              </w:rPr>
              <w:t>llaniladigan</w:t>
            </w:r>
            <w:r w:rsidRPr="003A567F">
              <w:rPr>
                <w:b/>
                <w:sz w:val="28"/>
                <w:szCs w:val="28"/>
              </w:rPr>
              <w:t xml:space="preserve"> </w:t>
            </w:r>
            <w:r w:rsidRPr="003A567F">
              <w:rPr>
                <w:b/>
                <w:sz w:val="28"/>
                <w:szCs w:val="28"/>
                <w:lang w:val="en-US"/>
              </w:rPr>
              <w:t>ta</w:t>
            </w:r>
            <w:r w:rsidRPr="003A567F">
              <w:rPr>
                <w:b/>
                <w:sz w:val="28"/>
                <w:szCs w:val="28"/>
              </w:rPr>
              <w:t>’</w:t>
            </w:r>
            <w:r w:rsidRPr="003A567F">
              <w:rPr>
                <w:b/>
                <w:sz w:val="28"/>
                <w:szCs w:val="28"/>
                <w:lang w:val="en-US"/>
              </w:rPr>
              <w:t>lim</w:t>
            </w:r>
            <w:r w:rsidRPr="003A567F">
              <w:rPr>
                <w:b/>
                <w:sz w:val="28"/>
                <w:szCs w:val="28"/>
              </w:rPr>
              <w:t xml:space="preserve"> </w:t>
            </w:r>
            <w:r w:rsidRPr="003A567F">
              <w:rPr>
                <w:b/>
                <w:sz w:val="28"/>
                <w:szCs w:val="28"/>
                <w:lang w:val="en-US"/>
              </w:rPr>
              <w:t>texnologiyalari</w:t>
            </w:r>
            <w:r w:rsidRPr="003A567F">
              <w:rPr>
                <w:b/>
                <w:sz w:val="28"/>
                <w:szCs w:val="28"/>
              </w:rPr>
              <w:t xml:space="preserve">: </w:t>
            </w:r>
            <w:r w:rsidRPr="003A567F">
              <w:rPr>
                <w:i/>
                <w:sz w:val="28"/>
                <w:szCs w:val="28"/>
                <w:lang w:val="en-US"/>
              </w:rPr>
              <w:t>diologik</w:t>
            </w:r>
            <w:r w:rsidRPr="003A567F">
              <w:rPr>
                <w:i/>
                <w:sz w:val="28"/>
                <w:szCs w:val="28"/>
              </w:rPr>
              <w:t xml:space="preserve"> </w:t>
            </w:r>
            <w:r w:rsidRPr="003A567F">
              <w:rPr>
                <w:i/>
                <w:sz w:val="28"/>
                <w:szCs w:val="28"/>
                <w:lang w:val="en-US"/>
              </w:rPr>
              <w:t>yondoshuv</w:t>
            </w:r>
            <w:r w:rsidRPr="003A567F">
              <w:rPr>
                <w:i/>
                <w:sz w:val="28"/>
                <w:szCs w:val="28"/>
              </w:rPr>
              <w:t xml:space="preserve">, </w:t>
            </w:r>
            <w:r w:rsidRPr="003A567F">
              <w:rPr>
                <w:i/>
                <w:sz w:val="28"/>
                <w:szCs w:val="28"/>
                <w:lang w:val="en-US"/>
              </w:rPr>
              <w:t>davra</w:t>
            </w:r>
            <w:r w:rsidRPr="003A567F">
              <w:rPr>
                <w:i/>
                <w:sz w:val="28"/>
                <w:szCs w:val="28"/>
              </w:rPr>
              <w:t xml:space="preserve"> </w:t>
            </w:r>
            <w:r w:rsidRPr="003A567F">
              <w:rPr>
                <w:i/>
                <w:sz w:val="28"/>
                <w:szCs w:val="28"/>
                <w:lang w:val="en-US"/>
              </w:rPr>
              <w:t>suhbati</w:t>
            </w:r>
            <w:r w:rsidRPr="003A567F">
              <w:rPr>
                <w:i/>
                <w:sz w:val="28"/>
                <w:szCs w:val="28"/>
              </w:rPr>
              <w:t xml:space="preserve">, </w:t>
            </w:r>
            <w:r w:rsidRPr="003A567F">
              <w:rPr>
                <w:i/>
                <w:sz w:val="28"/>
                <w:szCs w:val="28"/>
                <w:lang w:val="en-US"/>
              </w:rPr>
              <w:t>aqliy</w:t>
            </w:r>
            <w:r w:rsidRPr="003A567F">
              <w:rPr>
                <w:i/>
                <w:sz w:val="28"/>
                <w:szCs w:val="28"/>
              </w:rPr>
              <w:t xml:space="preserve"> </w:t>
            </w:r>
            <w:r w:rsidRPr="003A567F">
              <w:rPr>
                <w:i/>
                <w:sz w:val="28"/>
                <w:szCs w:val="28"/>
                <w:lang w:val="en-US"/>
              </w:rPr>
              <w:t>hujum</w:t>
            </w:r>
            <w:r w:rsidRPr="003A567F">
              <w:rPr>
                <w:i/>
                <w:sz w:val="28"/>
                <w:szCs w:val="28"/>
              </w:rPr>
              <w:t xml:space="preserve"> </w:t>
            </w:r>
            <w:r w:rsidRPr="003A567F">
              <w:rPr>
                <w:i/>
                <w:sz w:val="28"/>
                <w:szCs w:val="28"/>
                <w:lang w:val="en-US"/>
              </w:rPr>
              <w:t>va</w:t>
            </w:r>
            <w:r w:rsidRPr="003A567F">
              <w:rPr>
                <w:i/>
                <w:sz w:val="28"/>
                <w:szCs w:val="28"/>
              </w:rPr>
              <w:t xml:space="preserve"> </w:t>
            </w:r>
            <w:r w:rsidRPr="003A567F">
              <w:rPr>
                <w:i/>
                <w:sz w:val="28"/>
                <w:szCs w:val="28"/>
                <w:lang w:val="en-US"/>
              </w:rPr>
              <w:t>boshqalar</w:t>
            </w:r>
            <w:r w:rsidRPr="003A567F">
              <w:rPr>
                <w:i/>
                <w:sz w:val="28"/>
                <w:szCs w:val="28"/>
              </w:rPr>
              <w:t>.</w:t>
            </w:r>
          </w:p>
          <w:p w:rsidR="00BA0CB0" w:rsidRPr="003A567F" w:rsidRDefault="00BA0CB0" w:rsidP="00040D2D">
            <w:pPr>
              <w:jc w:val="both"/>
              <w:rPr>
                <w:sz w:val="28"/>
                <w:szCs w:val="28"/>
                <w:lang w:val="en-US"/>
              </w:rPr>
            </w:pPr>
            <w:r w:rsidRPr="003A567F">
              <w:rPr>
                <w:b/>
                <w:sz w:val="28"/>
                <w:szCs w:val="28"/>
                <w:lang w:val="en-US"/>
              </w:rPr>
              <w:t>Adabiyotlar:</w:t>
            </w:r>
            <w:r w:rsidRPr="003A567F">
              <w:rPr>
                <w:sz w:val="28"/>
                <w:szCs w:val="28"/>
                <w:lang w:val="en-US"/>
              </w:rPr>
              <w:t xml:space="preserve"> A2; A5; A6; A9; A12; A20; A26; A38.</w:t>
            </w:r>
          </w:p>
          <w:p w:rsidR="00BA0CB0" w:rsidRPr="003A567F" w:rsidRDefault="00BA0CB0" w:rsidP="00040D2D">
            <w:pPr>
              <w:jc w:val="both"/>
              <w:rPr>
                <w:sz w:val="28"/>
                <w:szCs w:val="28"/>
                <w:lang w:val="en-US"/>
              </w:rPr>
            </w:pPr>
          </w:p>
          <w:p w:rsidR="00BA0CB0" w:rsidRPr="003A567F" w:rsidRDefault="00BA0CB0" w:rsidP="00040D2D">
            <w:pPr>
              <w:pStyle w:val="msonormalbullet2gif"/>
              <w:tabs>
                <w:tab w:val="left" w:pos="0"/>
                <w:tab w:val="left" w:pos="1134"/>
              </w:tabs>
              <w:autoSpaceDE w:val="0"/>
              <w:autoSpaceDN w:val="0"/>
              <w:spacing w:before="0" w:beforeAutospacing="0" w:after="0" w:afterAutospacing="0"/>
              <w:contextualSpacing/>
              <w:jc w:val="center"/>
              <w:rPr>
                <w:b/>
                <w:sz w:val="28"/>
                <w:szCs w:val="28"/>
                <w:lang w:val="en-US"/>
              </w:rPr>
            </w:pPr>
            <w:r w:rsidRPr="003A567F">
              <w:rPr>
                <w:b/>
                <w:sz w:val="28"/>
                <w:szCs w:val="28"/>
                <w:lang w:val="en-US"/>
              </w:rPr>
              <w:t>«Avesto» zardushtiylik dinining muqaddas kitobi</w:t>
            </w:r>
            <w:r w:rsidRPr="003A567F">
              <w:rPr>
                <w:b/>
                <w:sz w:val="28"/>
                <w:szCs w:val="28"/>
                <w:lang w:val="uz-Cyrl-UZ"/>
              </w:rPr>
              <w:t>.</w:t>
            </w:r>
          </w:p>
          <w:p w:rsidR="00BA0CB0" w:rsidRPr="003A567F" w:rsidRDefault="00BA0CB0" w:rsidP="00040D2D">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keys usuli</w:t>
            </w:r>
            <w:r w:rsidRPr="003A567F">
              <w:rPr>
                <w:sz w:val="28"/>
                <w:szCs w:val="28"/>
                <w:lang w:val="uz-Cyrl-UZ"/>
              </w:rPr>
              <w:t xml:space="preserve">, </w:t>
            </w:r>
            <w:r w:rsidRPr="003A567F">
              <w:rPr>
                <w:i/>
                <w:sz w:val="28"/>
                <w:szCs w:val="28"/>
                <w:lang w:val="uz-Cyrl-UZ"/>
              </w:rPr>
              <w:t>mini ma’ruza, davra suhbati,  aqliy hujum, klaster usuli va boshqalar.</w:t>
            </w:r>
          </w:p>
          <w:p w:rsidR="00BA0CB0" w:rsidRPr="003A567F" w:rsidRDefault="00BA0CB0" w:rsidP="00040D2D">
            <w:pPr>
              <w:jc w:val="both"/>
              <w:rPr>
                <w:b/>
                <w:sz w:val="28"/>
                <w:szCs w:val="28"/>
                <w:lang w:val="en-US"/>
              </w:rPr>
            </w:pPr>
            <w:r w:rsidRPr="003A567F">
              <w:rPr>
                <w:b/>
                <w:sz w:val="28"/>
                <w:szCs w:val="28"/>
                <w:lang w:val="en-US"/>
              </w:rPr>
              <w:t xml:space="preserve">Adabiyotlar: </w:t>
            </w:r>
            <w:r w:rsidRPr="003A567F">
              <w:rPr>
                <w:sz w:val="28"/>
                <w:szCs w:val="28"/>
                <w:lang w:val="en-US"/>
              </w:rPr>
              <w:t xml:space="preserve">A6; A8; A10; A11; A14; A24; A29; A34; A35; A42. </w:t>
            </w:r>
          </w:p>
          <w:p w:rsidR="00BA0CB0" w:rsidRPr="003A567F" w:rsidRDefault="00BA0CB0" w:rsidP="00040D2D">
            <w:pPr>
              <w:jc w:val="both"/>
              <w:rPr>
                <w:sz w:val="28"/>
                <w:szCs w:val="28"/>
                <w:lang w:val="en-US"/>
              </w:rPr>
            </w:pPr>
          </w:p>
        </w:tc>
      </w:tr>
      <w:tr w:rsidR="00BA0CB0" w:rsidRPr="00F61724" w:rsidTr="00040D2D">
        <w:tc>
          <w:tcPr>
            <w:tcW w:w="9464" w:type="dxa"/>
            <w:gridSpan w:val="2"/>
            <w:shd w:val="clear" w:color="auto" w:fill="FFFFFF"/>
          </w:tcPr>
          <w:p w:rsidR="00BA0CB0" w:rsidRPr="003A567F" w:rsidRDefault="00BA0CB0" w:rsidP="00040D2D">
            <w:pPr>
              <w:pStyle w:val="a5"/>
              <w:rPr>
                <w:rFonts w:ascii="Times New Roman" w:hAnsi="Times New Roman"/>
                <w:lang w:val="uz-Cyrl-UZ"/>
              </w:rPr>
            </w:pPr>
            <w:r w:rsidRPr="003A567F">
              <w:rPr>
                <w:rFonts w:ascii="Times New Roman" w:hAnsi="Times New Roman"/>
                <w:lang w:val="en-US"/>
              </w:rPr>
              <w:t>Turkiy adabiyotda Alp Er To’nga obrazi</w:t>
            </w:r>
            <w:r w:rsidRPr="003A567F">
              <w:rPr>
                <w:rFonts w:ascii="Times New Roman" w:hAnsi="Times New Roman"/>
                <w:lang w:val="uz-Cyrl-UZ"/>
              </w:rPr>
              <w:t>.</w:t>
            </w:r>
          </w:p>
          <w:p w:rsidR="00BA0CB0" w:rsidRPr="003A567F" w:rsidRDefault="00BA0CB0" w:rsidP="00040D2D">
            <w:pPr>
              <w:jc w:val="both"/>
              <w:rPr>
                <w:b/>
                <w:sz w:val="28"/>
                <w:szCs w:val="28"/>
                <w:lang w:val="uz-Cyrl-UZ"/>
              </w:rPr>
            </w:pPr>
          </w:p>
          <w:p w:rsidR="00BA0CB0" w:rsidRPr="003A567F" w:rsidRDefault="00BA0CB0" w:rsidP="00040D2D">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keys usuli,</w:t>
            </w:r>
            <w:r w:rsidRPr="003A567F">
              <w:rPr>
                <w:sz w:val="28"/>
                <w:szCs w:val="28"/>
                <w:lang w:val="uz-Cyrl-UZ"/>
              </w:rPr>
              <w:t xml:space="preserve"> </w:t>
            </w:r>
            <w:r w:rsidRPr="003A567F">
              <w:rPr>
                <w:i/>
                <w:sz w:val="28"/>
                <w:szCs w:val="28"/>
                <w:lang w:val="uz-Cyrl-UZ"/>
              </w:rPr>
              <w:t>aqliy hujum ,klaster usuli va boshqalar.</w:t>
            </w:r>
          </w:p>
          <w:p w:rsidR="00BA0CB0" w:rsidRPr="003A567F" w:rsidRDefault="00BA0CB0" w:rsidP="00040D2D">
            <w:pPr>
              <w:jc w:val="both"/>
              <w:rPr>
                <w:b/>
                <w:sz w:val="28"/>
                <w:szCs w:val="28"/>
                <w:lang w:val="en-US"/>
              </w:rPr>
            </w:pPr>
            <w:r w:rsidRPr="003A567F">
              <w:rPr>
                <w:b/>
                <w:sz w:val="28"/>
                <w:szCs w:val="28"/>
                <w:lang w:val="en-US"/>
              </w:rPr>
              <w:t xml:space="preserve">Adabiyotlar: </w:t>
            </w:r>
            <w:r w:rsidRPr="003A567F">
              <w:rPr>
                <w:sz w:val="28"/>
                <w:szCs w:val="28"/>
                <w:lang w:val="en-US"/>
              </w:rPr>
              <w:t>A6; A8; A10; A11; A14; A24; A35; A42; A45.</w:t>
            </w:r>
          </w:p>
        </w:tc>
      </w:tr>
      <w:tr w:rsidR="00BA0CB0" w:rsidRPr="00F61724" w:rsidTr="00040D2D">
        <w:tc>
          <w:tcPr>
            <w:tcW w:w="9464" w:type="dxa"/>
            <w:gridSpan w:val="2"/>
            <w:shd w:val="clear" w:color="auto" w:fill="FFFFFF"/>
          </w:tcPr>
          <w:p w:rsidR="00BA0CB0" w:rsidRPr="003A567F" w:rsidRDefault="00BA0CB0" w:rsidP="00040D2D">
            <w:pPr>
              <w:pStyle w:val="msonormalbullet2gif"/>
              <w:tabs>
                <w:tab w:val="left" w:pos="0"/>
                <w:tab w:val="left" w:pos="1134"/>
              </w:tabs>
              <w:autoSpaceDE w:val="0"/>
              <w:autoSpaceDN w:val="0"/>
              <w:spacing w:before="0" w:beforeAutospacing="0" w:after="0" w:afterAutospacing="0"/>
              <w:contextualSpacing/>
              <w:jc w:val="both"/>
              <w:rPr>
                <w:b/>
                <w:sz w:val="28"/>
                <w:szCs w:val="28"/>
                <w:lang w:val="uz-Cyrl-UZ"/>
              </w:rPr>
            </w:pPr>
          </w:p>
        </w:tc>
      </w:tr>
      <w:tr w:rsidR="00BA0CB0" w:rsidRPr="00F61724" w:rsidTr="00040D2D">
        <w:tc>
          <w:tcPr>
            <w:tcW w:w="9464" w:type="dxa"/>
            <w:gridSpan w:val="2"/>
            <w:shd w:val="clear" w:color="auto" w:fill="FFFFFF"/>
          </w:tcPr>
          <w:p w:rsidR="00BA0CB0" w:rsidRPr="003A567F" w:rsidRDefault="00BA0CB0" w:rsidP="00040D2D">
            <w:pPr>
              <w:jc w:val="center"/>
              <w:rPr>
                <w:b/>
                <w:sz w:val="28"/>
                <w:szCs w:val="28"/>
                <w:lang w:val="en-GB"/>
              </w:rPr>
            </w:pPr>
            <w:r w:rsidRPr="003A567F">
              <w:rPr>
                <w:b/>
                <w:sz w:val="28"/>
                <w:szCs w:val="28"/>
                <w:lang w:val="en-US"/>
              </w:rPr>
              <w:t>Qadimgi turkiy qahramonlik afsona va rivoyatlar</w:t>
            </w:r>
            <w:r w:rsidRPr="003A567F">
              <w:rPr>
                <w:b/>
                <w:sz w:val="28"/>
                <w:szCs w:val="28"/>
                <w:lang w:val="en-GB"/>
              </w:rPr>
              <w:t>.</w:t>
            </w:r>
          </w:p>
          <w:p w:rsidR="00BA0CB0" w:rsidRPr="003A567F" w:rsidRDefault="00BA0CB0" w:rsidP="00040D2D">
            <w:pPr>
              <w:jc w:val="both"/>
              <w:rPr>
                <w:b/>
                <w:sz w:val="28"/>
                <w:szCs w:val="28"/>
                <w:lang w:val="en-US"/>
              </w:rPr>
            </w:pPr>
          </w:p>
          <w:p w:rsidR="00BA0CB0" w:rsidRPr="003A567F" w:rsidRDefault="00BA0CB0" w:rsidP="00040D2D">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munozara usuli,</w:t>
            </w:r>
            <w:r w:rsidRPr="003A567F">
              <w:rPr>
                <w:sz w:val="28"/>
                <w:szCs w:val="28"/>
                <w:lang w:val="uz-Cyrl-UZ"/>
              </w:rPr>
              <w:t xml:space="preserve"> </w:t>
            </w:r>
            <w:r w:rsidRPr="003A567F">
              <w:rPr>
                <w:i/>
                <w:sz w:val="28"/>
                <w:szCs w:val="28"/>
                <w:lang w:val="uz-Cyrl-UZ"/>
              </w:rPr>
              <w:t>muammoli ta’lim, diologik yondoshuv, davra suhbati va boshqalar.</w:t>
            </w:r>
          </w:p>
          <w:p w:rsidR="00BA0CB0" w:rsidRPr="003A567F" w:rsidRDefault="00BA0CB0" w:rsidP="00040D2D">
            <w:pPr>
              <w:jc w:val="both"/>
              <w:rPr>
                <w:b/>
                <w:sz w:val="28"/>
                <w:szCs w:val="28"/>
                <w:lang w:val="en-US"/>
              </w:rPr>
            </w:pPr>
            <w:r w:rsidRPr="003A567F">
              <w:rPr>
                <w:b/>
                <w:sz w:val="28"/>
                <w:szCs w:val="28"/>
                <w:lang w:val="en-US"/>
              </w:rPr>
              <w:t>Adabiyotlar:</w:t>
            </w:r>
            <w:r w:rsidRPr="003A567F">
              <w:rPr>
                <w:sz w:val="28"/>
                <w:szCs w:val="28"/>
                <w:lang w:val="en-US"/>
              </w:rPr>
              <w:t>A2; A5; A6; A9; A12; A20; A26; A38; A39; A45; A46.</w:t>
            </w:r>
          </w:p>
          <w:p w:rsidR="00BA0CB0" w:rsidRPr="003A567F" w:rsidRDefault="00BA0CB0" w:rsidP="00040D2D">
            <w:pPr>
              <w:jc w:val="both"/>
              <w:rPr>
                <w:b/>
                <w:sz w:val="28"/>
                <w:szCs w:val="28"/>
                <w:lang w:val="en-US"/>
              </w:rPr>
            </w:pPr>
          </w:p>
        </w:tc>
      </w:tr>
      <w:tr w:rsidR="00BA0CB0" w:rsidRPr="00F61724" w:rsidTr="00040D2D">
        <w:tc>
          <w:tcPr>
            <w:tcW w:w="9464" w:type="dxa"/>
            <w:gridSpan w:val="2"/>
            <w:shd w:val="clear" w:color="auto" w:fill="FFFFFF"/>
          </w:tcPr>
          <w:p w:rsidR="00BA0CB0" w:rsidRPr="003A567F" w:rsidRDefault="00BA0CB0" w:rsidP="00040D2D">
            <w:pPr>
              <w:pStyle w:val="a5"/>
              <w:rPr>
                <w:rFonts w:ascii="Times New Roman" w:hAnsi="Times New Roman"/>
                <w:lang w:val="en-US"/>
              </w:rPr>
            </w:pPr>
            <w:r w:rsidRPr="003A567F">
              <w:rPr>
                <w:rFonts w:ascii="Times New Roman" w:hAnsi="Times New Roman"/>
                <w:lang w:val="en-US"/>
              </w:rPr>
              <w:t>Qadimgi</w:t>
            </w:r>
            <w:r>
              <w:rPr>
                <w:rFonts w:ascii="Times New Roman" w:hAnsi="Times New Roman"/>
                <w:lang w:val="en-US"/>
              </w:rPr>
              <w:t xml:space="preserve"> turkiy adabiyotda </w:t>
            </w:r>
            <w:r w:rsidRPr="003A567F">
              <w:rPr>
                <w:rFonts w:ascii="Times New Roman" w:hAnsi="Times New Roman"/>
                <w:lang w:val="en-US"/>
              </w:rPr>
              <w:t>dostonlar davri.</w:t>
            </w:r>
          </w:p>
          <w:p w:rsidR="00BA0CB0" w:rsidRPr="003A567F" w:rsidRDefault="00BA0CB0" w:rsidP="00040D2D">
            <w:pPr>
              <w:pStyle w:val="a5"/>
              <w:jc w:val="both"/>
              <w:rPr>
                <w:rFonts w:ascii="Times New Roman" w:hAnsi="Times New Roman"/>
                <w:lang w:val="uz-Cyrl-UZ"/>
              </w:rPr>
            </w:pPr>
          </w:p>
          <w:p w:rsidR="00BA0CB0" w:rsidRPr="003A567F" w:rsidRDefault="00BA0CB0" w:rsidP="00040D2D">
            <w:pPr>
              <w:jc w:val="both"/>
              <w:rPr>
                <w:i/>
                <w:sz w:val="28"/>
                <w:szCs w:val="28"/>
                <w:lang w:val="uz-Cyrl-UZ"/>
              </w:rPr>
            </w:pPr>
            <w:r w:rsidRPr="003A567F">
              <w:rPr>
                <w:b/>
                <w:sz w:val="28"/>
                <w:szCs w:val="28"/>
                <w:lang w:val="uz-Cyrl-UZ"/>
              </w:rPr>
              <w:lastRenderedPageBreak/>
              <w:t xml:space="preserve">Qo’llaniladigan ta’lim texnologiyalari: </w:t>
            </w:r>
            <w:r w:rsidRPr="003A567F">
              <w:rPr>
                <w:i/>
                <w:sz w:val="28"/>
                <w:szCs w:val="28"/>
                <w:lang w:val="uz-Cyrl-UZ"/>
              </w:rPr>
              <w:t>muammoli ta’lim, diologik yondoshuv, davra suhbati, o’z-o’zini nazorat, aqliy hujum va boshqalar.</w:t>
            </w:r>
          </w:p>
          <w:p w:rsidR="00BA0CB0" w:rsidRPr="003A567F" w:rsidRDefault="00BA0CB0" w:rsidP="00040D2D">
            <w:pPr>
              <w:jc w:val="both"/>
              <w:rPr>
                <w:sz w:val="28"/>
                <w:szCs w:val="28"/>
                <w:lang w:val="en-US"/>
              </w:rPr>
            </w:pPr>
            <w:r w:rsidRPr="003A567F">
              <w:rPr>
                <w:b/>
                <w:sz w:val="28"/>
                <w:szCs w:val="28"/>
                <w:lang w:val="en-US"/>
              </w:rPr>
              <w:t>Adabiyotlar:</w:t>
            </w:r>
            <w:r w:rsidRPr="003A567F">
              <w:rPr>
                <w:sz w:val="28"/>
                <w:szCs w:val="28"/>
                <w:lang w:val="en-US"/>
              </w:rPr>
              <w:t>A2; A5; A6; A9; A12; A20; A26; A50; A51</w:t>
            </w:r>
          </w:p>
          <w:p w:rsidR="00BA0CB0" w:rsidRPr="003A567F" w:rsidRDefault="00BA0CB0" w:rsidP="00040D2D">
            <w:pPr>
              <w:jc w:val="both"/>
              <w:rPr>
                <w:b/>
                <w:sz w:val="28"/>
                <w:szCs w:val="28"/>
                <w:lang w:val="en-US"/>
              </w:rPr>
            </w:pP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Pr="003A567F" w:rsidRDefault="00BA0CB0" w:rsidP="00040D2D">
            <w:pPr>
              <w:jc w:val="both"/>
              <w:rPr>
                <w:b/>
                <w:sz w:val="28"/>
                <w:szCs w:val="28"/>
                <w:lang w:val="en-US"/>
              </w:rPr>
            </w:pPr>
            <w:r w:rsidRPr="003A567F">
              <w:rPr>
                <w:b/>
                <w:sz w:val="28"/>
                <w:szCs w:val="28"/>
                <w:lang w:val="en-US"/>
              </w:rPr>
              <w:lastRenderedPageBreak/>
              <w:t>Turkiy adabiyot tarixida yangi davr yoki qabr toshlari davri adabiyoti</w:t>
            </w:r>
            <w:r w:rsidRPr="003A567F">
              <w:rPr>
                <w:b/>
                <w:sz w:val="28"/>
                <w:szCs w:val="28"/>
                <w:lang w:val="uz-Cyrl-UZ"/>
              </w:rPr>
              <w:t>.</w:t>
            </w:r>
          </w:p>
          <w:p w:rsidR="00BA0CB0" w:rsidRPr="003A567F" w:rsidRDefault="00BA0CB0" w:rsidP="00040D2D">
            <w:pPr>
              <w:jc w:val="both"/>
              <w:rPr>
                <w:b/>
                <w:sz w:val="28"/>
                <w:szCs w:val="28"/>
                <w:lang w:val="en-US"/>
              </w:rPr>
            </w:pP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Pr="003A567F" w:rsidRDefault="00BA0CB0" w:rsidP="00040D2D">
            <w:pPr>
              <w:jc w:val="both"/>
              <w:rPr>
                <w:i/>
                <w:sz w:val="28"/>
                <w:szCs w:val="28"/>
                <w:lang w:val="en-US"/>
              </w:rPr>
            </w:pPr>
            <w:r w:rsidRPr="003A567F">
              <w:rPr>
                <w:b/>
                <w:sz w:val="28"/>
                <w:szCs w:val="28"/>
                <w:lang w:val="en-US"/>
              </w:rPr>
              <w:t xml:space="preserve">Qo’llaniladigan ta’lim texnologiyalari: </w:t>
            </w:r>
            <w:r w:rsidRPr="003A567F">
              <w:rPr>
                <w:i/>
                <w:sz w:val="28"/>
                <w:szCs w:val="28"/>
                <w:lang w:val="en-US"/>
              </w:rPr>
              <w:t>keys usuli,</w:t>
            </w:r>
            <w:r w:rsidRPr="003A567F">
              <w:rPr>
                <w:sz w:val="28"/>
                <w:szCs w:val="28"/>
                <w:lang w:val="en-US"/>
              </w:rPr>
              <w:t xml:space="preserve"> </w:t>
            </w:r>
            <w:r w:rsidRPr="003A567F">
              <w:rPr>
                <w:i/>
                <w:sz w:val="28"/>
                <w:szCs w:val="28"/>
                <w:lang w:val="en-US"/>
              </w:rPr>
              <w:t>muammoli ta’lim, diologik yondoshuv va boshqalar.</w:t>
            </w:r>
          </w:p>
          <w:p w:rsidR="00BA0CB0" w:rsidRPr="003A567F" w:rsidRDefault="00BA0CB0" w:rsidP="00040D2D">
            <w:pPr>
              <w:jc w:val="both"/>
              <w:rPr>
                <w:b/>
                <w:sz w:val="28"/>
                <w:szCs w:val="28"/>
                <w:lang w:val="en-US"/>
              </w:rPr>
            </w:pPr>
            <w:r w:rsidRPr="003A567F">
              <w:rPr>
                <w:b/>
                <w:sz w:val="28"/>
                <w:szCs w:val="28"/>
                <w:lang w:val="en-US"/>
              </w:rPr>
              <w:t>Adabiyotlar:</w:t>
            </w:r>
            <w:r w:rsidRPr="003A567F">
              <w:rPr>
                <w:sz w:val="28"/>
                <w:szCs w:val="28"/>
                <w:lang w:val="en-US"/>
              </w:rPr>
              <w:t>A8; A11; A7; A12; A13; A22; A36; A41; A43.</w:t>
            </w:r>
          </w:p>
          <w:p w:rsidR="00BA0CB0" w:rsidRPr="003A567F" w:rsidRDefault="00BA0CB0" w:rsidP="00040D2D">
            <w:pPr>
              <w:jc w:val="both"/>
              <w:rPr>
                <w:b/>
                <w:sz w:val="28"/>
                <w:szCs w:val="28"/>
                <w:lang w:val="en-US"/>
              </w:rPr>
            </w:pPr>
          </w:p>
          <w:p w:rsidR="00BA0CB0" w:rsidRPr="003A567F" w:rsidRDefault="00BA0CB0" w:rsidP="00040D2D">
            <w:pPr>
              <w:pStyle w:val="msofooterbullet2gif"/>
              <w:tabs>
                <w:tab w:val="left" w:pos="993"/>
              </w:tabs>
              <w:spacing w:before="0" w:beforeAutospacing="0" w:after="0" w:afterAutospacing="0"/>
              <w:contextualSpacing/>
              <w:jc w:val="center"/>
              <w:rPr>
                <w:b/>
                <w:sz w:val="28"/>
                <w:szCs w:val="28"/>
                <w:lang w:val="uz-Cyrl-UZ"/>
              </w:rPr>
            </w:pPr>
            <w:r w:rsidRPr="003A567F">
              <w:rPr>
                <w:b/>
                <w:sz w:val="28"/>
                <w:szCs w:val="28"/>
                <w:lang w:val="en-US"/>
              </w:rPr>
              <w:t xml:space="preserve">Qadimgi </w:t>
            </w:r>
            <w:r>
              <w:rPr>
                <w:b/>
                <w:sz w:val="28"/>
                <w:szCs w:val="28"/>
                <w:lang w:val="en-US"/>
              </w:rPr>
              <w:t>turkiy adabiyot</w:t>
            </w:r>
            <w:r w:rsidRPr="003A567F">
              <w:rPr>
                <w:b/>
                <w:sz w:val="28"/>
                <w:szCs w:val="28"/>
                <w:lang w:val="en-US"/>
              </w:rPr>
              <w:t>ning jahon xalqlari adabiyoti bilan mushtaraklik jihatlari</w:t>
            </w:r>
            <w:r w:rsidRPr="003A567F">
              <w:rPr>
                <w:b/>
                <w:sz w:val="28"/>
                <w:szCs w:val="28"/>
                <w:lang w:val="uz-Cyrl-UZ"/>
              </w:rPr>
              <w:t>.</w:t>
            </w:r>
          </w:p>
          <w:p w:rsidR="00BA0CB0" w:rsidRPr="003A567F" w:rsidRDefault="00BA0CB0" w:rsidP="00040D2D">
            <w:pPr>
              <w:pStyle w:val="msofooterbullet2gif"/>
              <w:tabs>
                <w:tab w:val="left" w:pos="993"/>
              </w:tabs>
              <w:spacing w:before="0" w:beforeAutospacing="0" w:after="0" w:afterAutospacing="0"/>
              <w:contextualSpacing/>
              <w:jc w:val="both"/>
              <w:rPr>
                <w:b/>
                <w:sz w:val="28"/>
                <w:szCs w:val="28"/>
                <w:lang w:val="uz-Cyrl-UZ"/>
              </w:rPr>
            </w:pPr>
          </w:p>
          <w:p w:rsidR="00BA0CB0" w:rsidRPr="003A567F" w:rsidRDefault="00BA0CB0" w:rsidP="00040D2D">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diologik ta’lim, keys usuli, o’z-o’zini nazorat, aqliy hujum va boshqalar.</w:t>
            </w:r>
          </w:p>
          <w:p w:rsidR="00BA0CB0" w:rsidRPr="003A567F" w:rsidRDefault="00BA0CB0" w:rsidP="00040D2D">
            <w:pPr>
              <w:jc w:val="both"/>
              <w:rPr>
                <w:b/>
                <w:sz w:val="28"/>
                <w:szCs w:val="28"/>
                <w:lang w:val="en-US"/>
              </w:rPr>
            </w:pPr>
            <w:r w:rsidRPr="003A567F">
              <w:rPr>
                <w:b/>
                <w:sz w:val="28"/>
                <w:szCs w:val="28"/>
                <w:lang w:val="en-US"/>
              </w:rPr>
              <w:t>Adabiyotlar:</w:t>
            </w:r>
            <w:r w:rsidRPr="003A567F">
              <w:rPr>
                <w:sz w:val="28"/>
                <w:szCs w:val="28"/>
                <w:lang w:val="en-US"/>
              </w:rPr>
              <w:t>A8; A11; A12; A13; A17; A20; A29; A33.</w:t>
            </w: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Pr="003A567F" w:rsidRDefault="00BA0CB0" w:rsidP="00040D2D">
            <w:pPr>
              <w:pStyle w:val="msofooterbullet2gif"/>
              <w:tabs>
                <w:tab w:val="left" w:pos="993"/>
              </w:tabs>
              <w:spacing w:before="0" w:beforeAutospacing="0" w:after="0" w:afterAutospacing="0"/>
              <w:contextualSpacing/>
              <w:jc w:val="center"/>
              <w:rPr>
                <w:b/>
                <w:bCs/>
                <w:sz w:val="28"/>
                <w:szCs w:val="28"/>
                <w:lang w:val="en-US"/>
              </w:rPr>
            </w:pPr>
          </w:p>
          <w:p w:rsidR="00BA0CB0" w:rsidRPr="003A567F" w:rsidRDefault="00BA0CB0" w:rsidP="00040D2D">
            <w:pPr>
              <w:pStyle w:val="msofooterbullet2gif"/>
              <w:tabs>
                <w:tab w:val="left" w:pos="993"/>
              </w:tabs>
              <w:spacing w:before="0" w:beforeAutospacing="0" w:after="0" w:afterAutospacing="0"/>
              <w:contextualSpacing/>
              <w:jc w:val="center"/>
              <w:rPr>
                <w:b/>
                <w:sz w:val="28"/>
                <w:szCs w:val="28"/>
                <w:lang w:val="en-US"/>
              </w:rPr>
            </w:pPr>
            <w:r w:rsidRPr="003A567F">
              <w:rPr>
                <w:b/>
                <w:sz w:val="28"/>
                <w:szCs w:val="28"/>
                <w:lang w:val="en-US"/>
              </w:rPr>
              <w:t>Turkiylar obrazi qadimgi guruzin, german, rus va slavyan xalqlari adabiyotida</w:t>
            </w:r>
            <w:r w:rsidRPr="003A567F">
              <w:rPr>
                <w:b/>
                <w:sz w:val="28"/>
                <w:szCs w:val="28"/>
                <w:lang w:val="uz-Cyrl-UZ"/>
              </w:rPr>
              <w:t>.</w:t>
            </w:r>
          </w:p>
          <w:p w:rsidR="00BA0CB0" w:rsidRPr="003A567F" w:rsidRDefault="00BA0CB0" w:rsidP="00040D2D">
            <w:pPr>
              <w:pStyle w:val="msofooterbullet2gif"/>
              <w:tabs>
                <w:tab w:val="left" w:pos="993"/>
              </w:tabs>
              <w:spacing w:before="0" w:beforeAutospacing="0" w:after="0" w:afterAutospacing="0"/>
              <w:contextualSpacing/>
              <w:jc w:val="center"/>
              <w:rPr>
                <w:b/>
                <w:sz w:val="28"/>
                <w:szCs w:val="28"/>
                <w:lang w:val="en-US"/>
              </w:rPr>
            </w:pP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Pr="003A567F" w:rsidRDefault="00BA0CB0" w:rsidP="00040D2D">
            <w:pPr>
              <w:jc w:val="both"/>
              <w:rPr>
                <w:i/>
                <w:sz w:val="28"/>
                <w:szCs w:val="28"/>
                <w:lang w:val="en-US"/>
              </w:rPr>
            </w:pPr>
            <w:r w:rsidRPr="003A567F">
              <w:rPr>
                <w:b/>
                <w:sz w:val="28"/>
                <w:szCs w:val="28"/>
                <w:lang w:val="en-US"/>
              </w:rPr>
              <w:t xml:space="preserve">Qo’llaniladigan ta’lim texnologiyalari: </w:t>
            </w:r>
            <w:r w:rsidRPr="003A567F">
              <w:rPr>
                <w:i/>
                <w:sz w:val="28"/>
                <w:szCs w:val="28"/>
                <w:lang w:val="en-US"/>
              </w:rPr>
              <w:t>diologik ta’lim,</w:t>
            </w:r>
            <w:r w:rsidRPr="003A567F">
              <w:rPr>
                <w:sz w:val="28"/>
                <w:szCs w:val="28"/>
                <w:lang w:val="en-US"/>
              </w:rPr>
              <w:t xml:space="preserve"> </w:t>
            </w:r>
            <w:r w:rsidRPr="003A567F">
              <w:rPr>
                <w:i/>
                <w:sz w:val="28"/>
                <w:szCs w:val="28"/>
                <w:lang w:val="en-US"/>
              </w:rPr>
              <w:t>keys usuli, aqliy hujum, klaster va boshqalar.</w:t>
            </w:r>
          </w:p>
          <w:p w:rsidR="00BA0CB0" w:rsidRPr="003A567F" w:rsidRDefault="00BA0CB0" w:rsidP="00040D2D">
            <w:pPr>
              <w:jc w:val="both"/>
              <w:rPr>
                <w:b/>
                <w:sz w:val="28"/>
                <w:szCs w:val="28"/>
                <w:lang w:val="en-US"/>
              </w:rPr>
            </w:pPr>
            <w:r w:rsidRPr="003A567F">
              <w:rPr>
                <w:b/>
                <w:sz w:val="28"/>
                <w:szCs w:val="28"/>
                <w:lang w:val="en-US"/>
              </w:rPr>
              <w:t>Adabiyotlar:</w:t>
            </w:r>
            <w:r w:rsidRPr="003A567F">
              <w:rPr>
                <w:sz w:val="28"/>
                <w:szCs w:val="28"/>
                <w:lang w:val="en-US"/>
              </w:rPr>
              <w:t>A8; A10; A11; A12; A13; A27; A28; A29; A33.</w:t>
            </w:r>
          </w:p>
          <w:p w:rsidR="00BA0CB0" w:rsidRPr="003A567F" w:rsidRDefault="00BA0CB0" w:rsidP="00040D2D">
            <w:pPr>
              <w:jc w:val="both"/>
              <w:rPr>
                <w:b/>
                <w:sz w:val="28"/>
                <w:szCs w:val="28"/>
                <w:lang w:val="en-US"/>
              </w:rPr>
            </w:pP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Default="00BA0CB0" w:rsidP="00040D2D">
            <w:pPr>
              <w:pStyle w:val="af4"/>
              <w:tabs>
                <w:tab w:val="clear" w:pos="4677"/>
                <w:tab w:val="clear" w:pos="9355"/>
              </w:tabs>
              <w:jc w:val="both"/>
              <w:rPr>
                <w:b/>
                <w:sz w:val="28"/>
                <w:szCs w:val="28"/>
                <w:lang w:val="en-US"/>
              </w:rPr>
            </w:pPr>
          </w:p>
          <w:p w:rsidR="00BA0CB0" w:rsidRPr="003A567F" w:rsidRDefault="00BA0CB0" w:rsidP="00040D2D">
            <w:pPr>
              <w:pStyle w:val="af4"/>
              <w:tabs>
                <w:tab w:val="clear" w:pos="4677"/>
                <w:tab w:val="clear" w:pos="9355"/>
              </w:tabs>
              <w:jc w:val="both"/>
              <w:rPr>
                <w:b/>
                <w:sz w:val="28"/>
                <w:szCs w:val="28"/>
                <w:lang w:val="en-US"/>
              </w:rPr>
            </w:pPr>
          </w:p>
        </w:tc>
      </w:tr>
      <w:tr w:rsidR="00BA0CB0" w:rsidRPr="00F61724" w:rsidTr="00040D2D">
        <w:tblPrEx>
          <w:tblLook w:val="01E0" w:firstRow="1" w:lastRow="1" w:firstColumn="1" w:lastColumn="1" w:noHBand="0" w:noVBand="0"/>
        </w:tblPrEx>
        <w:trPr>
          <w:gridBefore w:val="1"/>
          <w:wBefore w:w="250" w:type="dxa"/>
        </w:trPr>
        <w:tc>
          <w:tcPr>
            <w:tcW w:w="9214" w:type="dxa"/>
          </w:tcPr>
          <w:p w:rsidR="00BA0CB0" w:rsidRPr="003A567F" w:rsidRDefault="00BA0CB0" w:rsidP="00040D2D">
            <w:pPr>
              <w:pStyle w:val="af4"/>
              <w:tabs>
                <w:tab w:val="clear" w:pos="4677"/>
                <w:tab w:val="clear" w:pos="9355"/>
              </w:tabs>
              <w:jc w:val="both"/>
              <w:rPr>
                <w:b/>
                <w:sz w:val="28"/>
                <w:szCs w:val="28"/>
                <w:lang w:val="uz-Cyrl-UZ"/>
              </w:rPr>
            </w:pPr>
          </w:p>
        </w:tc>
      </w:tr>
      <w:tr w:rsidR="00BA0CB0" w:rsidRPr="00F61724" w:rsidTr="00040D2D">
        <w:tblPrEx>
          <w:tblLook w:val="01E0" w:firstRow="1" w:lastRow="1" w:firstColumn="1" w:lastColumn="1" w:noHBand="0" w:noVBand="0"/>
        </w:tblPrEx>
        <w:trPr>
          <w:gridBefore w:val="1"/>
          <w:wBefore w:w="250" w:type="dxa"/>
          <w:trHeight w:val="80"/>
        </w:trPr>
        <w:tc>
          <w:tcPr>
            <w:tcW w:w="9214" w:type="dxa"/>
          </w:tcPr>
          <w:p w:rsidR="00BA0CB0" w:rsidRPr="003A567F" w:rsidRDefault="00BA0CB0" w:rsidP="00040D2D">
            <w:pPr>
              <w:contextualSpacing/>
              <w:jc w:val="both"/>
              <w:rPr>
                <w:b/>
                <w:sz w:val="28"/>
                <w:szCs w:val="28"/>
                <w:lang w:val="uz-Cyrl-UZ"/>
              </w:rPr>
            </w:pPr>
          </w:p>
        </w:tc>
      </w:tr>
    </w:tbl>
    <w:p w:rsidR="00BA0CB0" w:rsidRDefault="00BA0CB0" w:rsidP="00BA0CB0">
      <w:pPr>
        <w:jc w:val="center"/>
        <w:rPr>
          <w:b/>
          <w:bCs/>
          <w:iCs/>
          <w:sz w:val="28"/>
          <w:szCs w:val="28"/>
          <w:lang w:val="uz-Cyrl-UZ"/>
        </w:rPr>
      </w:pPr>
    </w:p>
    <w:p w:rsidR="00BA0CB0" w:rsidRDefault="00BA0CB0" w:rsidP="00BA0CB0">
      <w:pPr>
        <w:jc w:val="center"/>
        <w:rPr>
          <w:b/>
          <w:bCs/>
          <w:iCs/>
          <w:sz w:val="28"/>
          <w:szCs w:val="28"/>
          <w:lang w:val="uz-Cyrl-UZ"/>
        </w:rPr>
      </w:pPr>
    </w:p>
    <w:p w:rsidR="00BA0CB0" w:rsidRPr="003A6C1C" w:rsidRDefault="00BA0CB0" w:rsidP="00BA0CB0">
      <w:pPr>
        <w:jc w:val="center"/>
        <w:rPr>
          <w:b/>
          <w:sz w:val="28"/>
          <w:szCs w:val="28"/>
          <w:lang w:val="uz-Cyrl-UZ"/>
        </w:rPr>
      </w:pPr>
      <w:r w:rsidRPr="003A567F">
        <w:rPr>
          <w:b/>
          <w:bCs/>
          <w:iCs/>
          <w:sz w:val="28"/>
          <w:szCs w:val="28"/>
          <w:lang w:val="uz-Cyrl-UZ"/>
        </w:rPr>
        <w:t>“</w:t>
      </w:r>
      <w:r w:rsidRPr="003A6C1C">
        <w:rPr>
          <w:b/>
          <w:sz w:val="28"/>
          <w:szCs w:val="28"/>
          <w:lang w:val="uz-Cyrl-UZ"/>
        </w:rPr>
        <w:t xml:space="preserve">Turkiy adabiyotning </w:t>
      </w:r>
      <w:r w:rsidRPr="003A567F">
        <w:rPr>
          <w:b/>
          <w:bCs/>
          <w:iCs/>
          <w:sz w:val="28"/>
          <w:szCs w:val="28"/>
          <w:lang w:val="uz-Cyrl-UZ"/>
        </w:rPr>
        <w:t xml:space="preserve">qadimgi </w:t>
      </w:r>
      <w:r w:rsidRPr="003A6C1C">
        <w:rPr>
          <w:b/>
          <w:bCs/>
          <w:iCs/>
          <w:sz w:val="28"/>
          <w:szCs w:val="28"/>
          <w:lang w:val="uz-Cyrl-UZ"/>
        </w:rPr>
        <w:t>davri</w:t>
      </w:r>
      <w:r w:rsidRPr="003A567F">
        <w:rPr>
          <w:b/>
          <w:bCs/>
          <w:iCs/>
          <w:sz w:val="28"/>
          <w:szCs w:val="28"/>
          <w:lang w:val="uz-Cyrl-UZ"/>
        </w:rPr>
        <w:t>”</w:t>
      </w:r>
      <w:r w:rsidRPr="003A567F">
        <w:rPr>
          <w:sz w:val="28"/>
          <w:szCs w:val="28"/>
          <w:lang w:val="uz-Cyrl-UZ"/>
        </w:rPr>
        <w:t xml:space="preserve"> </w:t>
      </w:r>
      <w:r w:rsidRPr="003A567F">
        <w:rPr>
          <w:b/>
          <w:sz w:val="28"/>
          <w:szCs w:val="28"/>
          <w:lang w:val="uz-Cyrl-UZ"/>
        </w:rPr>
        <w:t xml:space="preserve">fani bo`yicha </w:t>
      </w:r>
      <w:r w:rsidRPr="003A6C1C">
        <w:rPr>
          <w:b/>
          <w:sz w:val="28"/>
          <w:szCs w:val="28"/>
          <w:lang w:val="uz-Cyrl-UZ"/>
        </w:rPr>
        <w:t>amaliy</w:t>
      </w:r>
      <w:r w:rsidRPr="003A567F">
        <w:rPr>
          <w:b/>
          <w:sz w:val="28"/>
          <w:szCs w:val="28"/>
          <w:lang w:val="uz-Cyrl-UZ"/>
        </w:rPr>
        <w:t xml:space="preserve"> mashg`ulotlarining kalendar tematik rejasi</w:t>
      </w:r>
    </w:p>
    <w:p w:rsidR="00BA0CB0" w:rsidRPr="003A6C1C" w:rsidRDefault="00BA0CB0" w:rsidP="00BA0CB0">
      <w:pPr>
        <w:jc w:val="cente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65"/>
        <w:gridCol w:w="10"/>
        <w:gridCol w:w="1368"/>
      </w:tblGrid>
      <w:tr w:rsidR="00BA0CB0" w:rsidRPr="003A567F" w:rsidTr="00040D2D">
        <w:tc>
          <w:tcPr>
            <w:tcW w:w="828" w:type="dxa"/>
          </w:tcPr>
          <w:p w:rsidR="00BA0CB0" w:rsidRPr="003A567F" w:rsidRDefault="00BA0CB0" w:rsidP="00040D2D">
            <w:pPr>
              <w:jc w:val="center"/>
              <w:rPr>
                <w:b/>
                <w:sz w:val="28"/>
                <w:szCs w:val="28"/>
                <w:lang w:val="en-US"/>
              </w:rPr>
            </w:pPr>
            <w:r w:rsidRPr="003A567F">
              <w:rPr>
                <w:b/>
                <w:sz w:val="28"/>
                <w:szCs w:val="28"/>
                <w:lang w:val="en-US"/>
              </w:rPr>
              <w:t>T/r</w:t>
            </w:r>
          </w:p>
        </w:tc>
        <w:tc>
          <w:tcPr>
            <w:tcW w:w="7365" w:type="dxa"/>
          </w:tcPr>
          <w:p w:rsidR="00BA0CB0" w:rsidRPr="003A567F" w:rsidRDefault="00BA0CB0" w:rsidP="00040D2D">
            <w:pPr>
              <w:jc w:val="center"/>
              <w:rPr>
                <w:b/>
                <w:sz w:val="28"/>
                <w:szCs w:val="28"/>
                <w:lang w:val="en-US"/>
              </w:rPr>
            </w:pPr>
            <w:r w:rsidRPr="003A567F">
              <w:rPr>
                <w:b/>
                <w:sz w:val="28"/>
                <w:szCs w:val="28"/>
                <w:lang w:val="en-US"/>
              </w:rPr>
              <w:t>Amaliy</w:t>
            </w:r>
            <w:r w:rsidRPr="003A567F">
              <w:rPr>
                <w:b/>
                <w:sz w:val="28"/>
                <w:szCs w:val="28"/>
                <w:lang w:val="uz-Cyrl-UZ"/>
              </w:rPr>
              <w:t xml:space="preserve"> mashg`ulot</w:t>
            </w:r>
            <w:r w:rsidRPr="003A567F">
              <w:rPr>
                <w:b/>
                <w:sz w:val="28"/>
                <w:szCs w:val="28"/>
                <w:lang w:val="en-US"/>
              </w:rPr>
              <w:t xml:space="preserve"> mavzulari</w:t>
            </w:r>
          </w:p>
        </w:tc>
        <w:tc>
          <w:tcPr>
            <w:tcW w:w="1378" w:type="dxa"/>
            <w:gridSpan w:val="2"/>
          </w:tcPr>
          <w:p w:rsidR="00BA0CB0" w:rsidRPr="003A567F" w:rsidRDefault="00BA0CB0" w:rsidP="00040D2D">
            <w:pPr>
              <w:jc w:val="center"/>
              <w:rPr>
                <w:b/>
                <w:sz w:val="28"/>
                <w:szCs w:val="28"/>
                <w:lang w:val="en-US"/>
              </w:rPr>
            </w:pPr>
            <w:r w:rsidRPr="003A567F">
              <w:rPr>
                <w:b/>
                <w:sz w:val="28"/>
                <w:szCs w:val="28"/>
                <w:lang w:val="en-US"/>
              </w:rPr>
              <w:t>Soat</w:t>
            </w:r>
          </w:p>
        </w:tc>
      </w:tr>
      <w:tr w:rsidR="00BA0CB0" w:rsidRPr="00F61724" w:rsidTr="00040D2D">
        <w:tblPrEx>
          <w:tblLook w:val="0000" w:firstRow="0" w:lastRow="0" w:firstColumn="0" w:lastColumn="0" w:noHBand="0" w:noVBand="0"/>
        </w:tblPrEx>
        <w:trPr>
          <w:trHeight w:val="360"/>
        </w:trPr>
        <w:tc>
          <w:tcPr>
            <w:tcW w:w="9571" w:type="dxa"/>
            <w:gridSpan w:val="4"/>
          </w:tcPr>
          <w:p w:rsidR="00BA0CB0" w:rsidRPr="003A567F" w:rsidRDefault="00BA0CB0" w:rsidP="00040D2D">
            <w:pPr>
              <w:jc w:val="center"/>
              <w:rPr>
                <w:b/>
                <w:sz w:val="28"/>
                <w:szCs w:val="28"/>
                <w:lang w:val="en-US"/>
              </w:rPr>
            </w:pPr>
            <w:r w:rsidRPr="003A567F">
              <w:rPr>
                <w:b/>
                <w:bCs/>
                <w:sz w:val="28"/>
                <w:szCs w:val="28"/>
                <w:lang w:val="en-US"/>
              </w:rPr>
              <w:t>I</w:t>
            </w:r>
            <w:r>
              <w:rPr>
                <w:b/>
                <w:bCs/>
                <w:sz w:val="28"/>
                <w:szCs w:val="28"/>
                <w:lang w:val="en-US"/>
              </w:rPr>
              <w:t xml:space="preserve"> </w:t>
            </w:r>
            <w:r w:rsidRPr="003A567F">
              <w:rPr>
                <w:b/>
                <w:bCs/>
                <w:sz w:val="28"/>
                <w:szCs w:val="28"/>
                <w:lang w:val="en-US"/>
              </w:rPr>
              <w:t xml:space="preserve">Mavzu. </w:t>
            </w:r>
            <w:r w:rsidRPr="003A567F">
              <w:rPr>
                <w:b/>
                <w:sz w:val="28"/>
                <w:szCs w:val="28"/>
                <w:lang w:val="en-US"/>
              </w:rPr>
              <w:t>Qadimgi turkiylarning diniy marosimlari</w:t>
            </w:r>
            <w:r w:rsidRPr="003A567F">
              <w:rPr>
                <w:b/>
                <w:bCs/>
                <w:sz w:val="28"/>
                <w:szCs w:val="28"/>
                <w:lang w:val="en-US"/>
              </w:rPr>
              <w:t>.</w:t>
            </w:r>
          </w:p>
        </w:tc>
      </w:tr>
      <w:tr w:rsidR="00BA0CB0" w:rsidRPr="003A567F" w:rsidTr="00040D2D">
        <w:tblPrEx>
          <w:tblLook w:val="0000" w:firstRow="0" w:lastRow="0" w:firstColumn="0" w:lastColumn="0" w:noHBand="0" w:noVBand="0"/>
        </w:tblPrEx>
        <w:trPr>
          <w:trHeight w:val="465"/>
        </w:trPr>
        <w:tc>
          <w:tcPr>
            <w:tcW w:w="828" w:type="dxa"/>
          </w:tcPr>
          <w:p w:rsidR="00BA0CB0" w:rsidRPr="003A567F" w:rsidRDefault="00BA0CB0" w:rsidP="00040D2D">
            <w:pPr>
              <w:jc w:val="center"/>
              <w:rPr>
                <w:sz w:val="28"/>
                <w:szCs w:val="28"/>
                <w:lang w:val="en-US"/>
              </w:rPr>
            </w:pPr>
            <w:r w:rsidRPr="003A567F">
              <w:rPr>
                <w:sz w:val="28"/>
                <w:szCs w:val="28"/>
                <w:lang w:val="en-US"/>
              </w:rPr>
              <w:t>1.1</w:t>
            </w:r>
          </w:p>
        </w:tc>
        <w:tc>
          <w:tcPr>
            <w:tcW w:w="7365" w:type="dxa"/>
          </w:tcPr>
          <w:p w:rsidR="00BA0CB0" w:rsidRPr="003A567F" w:rsidRDefault="00BA0CB0" w:rsidP="00040D2D">
            <w:pPr>
              <w:jc w:val="both"/>
              <w:rPr>
                <w:b/>
                <w:sz w:val="28"/>
                <w:szCs w:val="28"/>
                <w:lang w:val="en-US"/>
              </w:rPr>
            </w:pPr>
            <w:r w:rsidRPr="003A567F">
              <w:rPr>
                <w:sz w:val="28"/>
                <w:szCs w:val="28"/>
                <w:lang w:val="en-US"/>
              </w:rPr>
              <w:t>Totemizm.</w:t>
            </w:r>
          </w:p>
        </w:tc>
        <w:tc>
          <w:tcPr>
            <w:tcW w:w="1378" w:type="dxa"/>
            <w:gridSpan w:val="2"/>
            <w:vMerge w:val="restart"/>
          </w:tcPr>
          <w:p w:rsidR="00BA0CB0" w:rsidRPr="003A567F" w:rsidRDefault="00BA0CB0" w:rsidP="00040D2D">
            <w:pPr>
              <w:jc w:val="center"/>
              <w:rPr>
                <w:b/>
                <w:sz w:val="28"/>
                <w:szCs w:val="28"/>
                <w:lang w:val="en-US"/>
              </w:rPr>
            </w:pPr>
            <w:r w:rsidRPr="003A567F">
              <w:rPr>
                <w:b/>
                <w:sz w:val="28"/>
                <w:szCs w:val="28"/>
                <w:lang w:val="en-US"/>
              </w:rPr>
              <w:t>2</w:t>
            </w:r>
          </w:p>
        </w:tc>
      </w:tr>
      <w:tr w:rsidR="00BA0CB0" w:rsidRPr="003A567F" w:rsidTr="00040D2D">
        <w:tblPrEx>
          <w:tblLook w:val="0000" w:firstRow="0" w:lastRow="0" w:firstColumn="0" w:lastColumn="0" w:noHBand="0" w:noVBand="0"/>
        </w:tblPrEx>
        <w:trPr>
          <w:trHeight w:val="420"/>
        </w:trPr>
        <w:tc>
          <w:tcPr>
            <w:tcW w:w="828" w:type="dxa"/>
          </w:tcPr>
          <w:p w:rsidR="00BA0CB0" w:rsidRPr="003A567F" w:rsidRDefault="00BA0CB0" w:rsidP="00040D2D">
            <w:pPr>
              <w:jc w:val="center"/>
              <w:rPr>
                <w:sz w:val="28"/>
                <w:szCs w:val="28"/>
                <w:lang w:val="en-US"/>
              </w:rPr>
            </w:pPr>
            <w:r w:rsidRPr="003A567F">
              <w:rPr>
                <w:sz w:val="28"/>
                <w:szCs w:val="28"/>
                <w:lang w:val="en-US"/>
              </w:rPr>
              <w:t>1.2.</w:t>
            </w:r>
          </w:p>
        </w:tc>
        <w:tc>
          <w:tcPr>
            <w:tcW w:w="7365" w:type="dxa"/>
          </w:tcPr>
          <w:p w:rsidR="00BA0CB0" w:rsidRPr="003A567F" w:rsidRDefault="00BA0CB0" w:rsidP="00040D2D">
            <w:pPr>
              <w:rPr>
                <w:b/>
                <w:sz w:val="28"/>
                <w:szCs w:val="28"/>
                <w:lang w:val="en-US"/>
              </w:rPr>
            </w:pPr>
            <w:r w:rsidRPr="003A567F">
              <w:rPr>
                <w:sz w:val="28"/>
                <w:szCs w:val="28"/>
                <w:lang w:val="en-US"/>
              </w:rPr>
              <w:t>Animizm.</w:t>
            </w:r>
          </w:p>
        </w:tc>
        <w:tc>
          <w:tcPr>
            <w:tcW w:w="1378" w:type="dxa"/>
            <w:gridSpan w:val="2"/>
            <w:vMerge/>
          </w:tcPr>
          <w:p w:rsidR="00BA0CB0" w:rsidRPr="003A567F" w:rsidRDefault="00BA0CB0" w:rsidP="00040D2D">
            <w:pPr>
              <w:jc w:val="center"/>
              <w:rPr>
                <w:b/>
                <w:sz w:val="28"/>
                <w:szCs w:val="28"/>
                <w:lang w:val="en-US"/>
              </w:rPr>
            </w:pPr>
          </w:p>
        </w:tc>
      </w:tr>
      <w:tr w:rsidR="00BA0CB0" w:rsidRPr="003A567F" w:rsidTr="00040D2D">
        <w:tblPrEx>
          <w:tblLook w:val="0000" w:firstRow="0" w:lastRow="0" w:firstColumn="0" w:lastColumn="0" w:noHBand="0" w:noVBand="0"/>
        </w:tblPrEx>
        <w:trPr>
          <w:trHeight w:val="420"/>
        </w:trPr>
        <w:tc>
          <w:tcPr>
            <w:tcW w:w="828" w:type="dxa"/>
          </w:tcPr>
          <w:p w:rsidR="00BA0CB0" w:rsidRPr="003A567F" w:rsidRDefault="00BA0CB0" w:rsidP="00040D2D">
            <w:pPr>
              <w:jc w:val="center"/>
              <w:rPr>
                <w:sz w:val="28"/>
                <w:szCs w:val="28"/>
                <w:lang w:val="en-US"/>
              </w:rPr>
            </w:pPr>
            <w:r w:rsidRPr="003A567F">
              <w:rPr>
                <w:sz w:val="28"/>
                <w:szCs w:val="28"/>
                <w:lang w:val="en-US"/>
              </w:rPr>
              <w:t>1.3.</w:t>
            </w:r>
          </w:p>
        </w:tc>
        <w:tc>
          <w:tcPr>
            <w:tcW w:w="7365" w:type="dxa"/>
          </w:tcPr>
          <w:p w:rsidR="00BA0CB0" w:rsidRPr="003A567F" w:rsidRDefault="00BA0CB0" w:rsidP="00040D2D">
            <w:pPr>
              <w:rPr>
                <w:sz w:val="28"/>
                <w:szCs w:val="28"/>
                <w:lang w:val="en-US"/>
              </w:rPr>
            </w:pPr>
            <w:r w:rsidRPr="003A567F">
              <w:rPr>
                <w:sz w:val="28"/>
                <w:szCs w:val="28"/>
                <w:lang w:val="en-US"/>
              </w:rPr>
              <w:t>Shomoniylik.</w:t>
            </w:r>
          </w:p>
        </w:tc>
        <w:tc>
          <w:tcPr>
            <w:tcW w:w="1378" w:type="dxa"/>
            <w:gridSpan w:val="2"/>
            <w:vMerge/>
          </w:tcPr>
          <w:p w:rsidR="00BA0CB0" w:rsidRPr="003A567F" w:rsidRDefault="00BA0CB0" w:rsidP="00040D2D">
            <w:pPr>
              <w:jc w:val="center"/>
              <w:rPr>
                <w:b/>
                <w:sz w:val="28"/>
                <w:szCs w:val="28"/>
                <w:lang w:val="en-US"/>
              </w:rPr>
            </w:pPr>
          </w:p>
        </w:tc>
      </w:tr>
      <w:tr w:rsidR="00BA0CB0" w:rsidRPr="003A567F" w:rsidTr="00040D2D">
        <w:tblPrEx>
          <w:tblLook w:val="0000" w:firstRow="0" w:lastRow="0" w:firstColumn="0" w:lastColumn="0" w:noHBand="0" w:noVBand="0"/>
        </w:tblPrEx>
        <w:trPr>
          <w:trHeight w:val="420"/>
        </w:trPr>
        <w:tc>
          <w:tcPr>
            <w:tcW w:w="828" w:type="dxa"/>
          </w:tcPr>
          <w:p w:rsidR="00BA0CB0" w:rsidRPr="003A567F" w:rsidRDefault="00BA0CB0" w:rsidP="00040D2D">
            <w:pPr>
              <w:jc w:val="center"/>
              <w:rPr>
                <w:sz w:val="28"/>
                <w:szCs w:val="28"/>
                <w:lang w:val="en-US"/>
              </w:rPr>
            </w:pPr>
            <w:r w:rsidRPr="003A567F">
              <w:rPr>
                <w:sz w:val="28"/>
                <w:szCs w:val="28"/>
                <w:lang w:val="en-US"/>
              </w:rPr>
              <w:t>1.4.</w:t>
            </w:r>
          </w:p>
        </w:tc>
        <w:tc>
          <w:tcPr>
            <w:tcW w:w="7365" w:type="dxa"/>
          </w:tcPr>
          <w:p w:rsidR="00BA0CB0" w:rsidRPr="003A567F" w:rsidRDefault="00BA0CB0" w:rsidP="00040D2D">
            <w:pPr>
              <w:rPr>
                <w:sz w:val="28"/>
                <w:szCs w:val="28"/>
                <w:lang w:val="en-US"/>
              </w:rPr>
            </w:pPr>
            <w:r w:rsidRPr="003A567F">
              <w:rPr>
                <w:sz w:val="28"/>
                <w:szCs w:val="28"/>
                <w:lang w:val="en-US"/>
              </w:rPr>
              <w:t>Moniylik.</w:t>
            </w:r>
          </w:p>
        </w:tc>
        <w:tc>
          <w:tcPr>
            <w:tcW w:w="1378" w:type="dxa"/>
            <w:gridSpan w:val="2"/>
            <w:vMerge/>
          </w:tcPr>
          <w:p w:rsidR="00BA0CB0" w:rsidRPr="003A567F" w:rsidRDefault="00BA0CB0" w:rsidP="00040D2D">
            <w:pPr>
              <w:jc w:val="center"/>
              <w:rPr>
                <w:b/>
                <w:sz w:val="28"/>
                <w:szCs w:val="28"/>
                <w:lang w:val="en-US"/>
              </w:rPr>
            </w:pPr>
          </w:p>
        </w:tc>
      </w:tr>
      <w:tr w:rsidR="00BA0CB0" w:rsidRPr="003A567F" w:rsidTr="00040D2D">
        <w:tblPrEx>
          <w:tblLook w:val="0000" w:firstRow="0" w:lastRow="0" w:firstColumn="0" w:lastColumn="0" w:noHBand="0" w:noVBand="0"/>
        </w:tblPrEx>
        <w:trPr>
          <w:trHeight w:val="420"/>
        </w:trPr>
        <w:tc>
          <w:tcPr>
            <w:tcW w:w="828" w:type="dxa"/>
          </w:tcPr>
          <w:p w:rsidR="00BA0CB0" w:rsidRPr="003A567F" w:rsidRDefault="00BA0CB0" w:rsidP="00040D2D">
            <w:pPr>
              <w:jc w:val="center"/>
              <w:rPr>
                <w:sz w:val="28"/>
                <w:szCs w:val="28"/>
                <w:lang w:val="en-US"/>
              </w:rPr>
            </w:pPr>
            <w:r>
              <w:rPr>
                <w:sz w:val="28"/>
                <w:szCs w:val="28"/>
                <w:lang w:val="en-US"/>
              </w:rPr>
              <w:t>1.5.</w:t>
            </w:r>
          </w:p>
        </w:tc>
        <w:tc>
          <w:tcPr>
            <w:tcW w:w="7365" w:type="dxa"/>
          </w:tcPr>
          <w:p w:rsidR="00BA0CB0" w:rsidRPr="003A567F" w:rsidRDefault="00BA0CB0" w:rsidP="00040D2D">
            <w:pPr>
              <w:rPr>
                <w:sz w:val="28"/>
                <w:szCs w:val="28"/>
                <w:lang w:val="en-US"/>
              </w:rPr>
            </w:pPr>
            <w:r>
              <w:rPr>
                <w:sz w:val="28"/>
                <w:szCs w:val="28"/>
                <w:lang w:val="en-US"/>
              </w:rPr>
              <w:t>Buddaviylik.</w:t>
            </w:r>
          </w:p>
        </w:tc>
        <w:tc>
          <w:tcPr>
            <w:tcW w:w="1378" w:type="dxa"/>
            <w:gridSpan w:val="2"/>
            <w:vMerge/>
          </w:tcPr>
          <w:p w:rsidR="00BA0CB0" w:rsidRPr="003A567F" w:rsidRDefault="00BA0CB0" w:rsidP="00040D2D">
            <w:pPr>
              <w:jc w:val="center"/>
              <w:rPr>
                <w:b/>
                <w:sz w:val="28"/>
                <w:szCs w:val="28"/>
                <w:lang w:val="en-US"/>
              </w:rPr>
            </w:pPr>
          </w:p>
        </w:tc>
      </w:tr>
      <w:tr w:rsidR="00BA0CB0" w:rsidRPr="00F61724" w:rsidTr="00040D2D">
        <w:tc>
          <w:tcPr>
            <w:tcW w:w="828" w:type="dxa"/>
          </w:tcPr>
          <w:p w:rsidR="00BA0CB0" w:rsidRPr="003A567F" w:rsidRDefault="00BA0CB0" w:rsidP="00040D2D">
            <w:pPr>
              <w:jc w:val="center"/>
              <w:rPr>
                <w:sz w:val="28"/>
                <w:szCs w:val="28"/>
                <w:lang w:val="en-US"/>
              </w:rPr>
            </w:pPr>
            <w:r>
              <w:rPr>
                <w:sz w:val="28"/>
                <w:szCs w:val="28"/>
                <w:lang w:val="en-US"/>
              </w:rPr>
              <w:t>1.6.</w:t>
            </w:r>
          </w:p>
        </w:tc>
        <w:tc>
          <w:tcPr>
            <w:tcW w:w="7365" w:type="dxa"/>
          </w:tcPr>
          <w:p w:rsidR="00BA0CB0" w:rsidRPr="003A567F" w:rsidRDefault="00BA0CB0" w:rsidP="00040D2D">
            <w:pPr>
              <w:widowControl w:val="0"/>
              <w:jc w:val="both"/>
              <w:rPr>
                <w:sz w:val="28"/>
                <w:szCs w:val="28"/>
                <w:lang w:val="en-US"/>
              </w:rPr>
            </w:pPr>
            <w:r w:rsidRPr="003A567F">
              <w:rPr>
                <w:sz w:val="28"/>
                <w:szCs w:val="28"/>
                <w:lang w:val="en-US"/>
              </w:rPr>
              <w:t>“Avesto”ning topilishi va o’rganilish tarixi.</w:t>
            </w:r>
          </w:p>
        </w:tc>
        <w:tc>
          <w:tcPr>
            <w:tcW w:w="1378" w:type="dxa"/>
            <w:gridSpan w:val="2"/>
            <w:vMerge/>
          </w:tcPr>
          <w:p w:rsidR="00BA0CB0" w:rsidRPr="003A567F" w:rsidRDefault="00BA0CB0" w:rsidP="00040D2D">
            <w:pPr>
              <w:jc w:val="center"/>
              <w:rPr>
                <w:b/>
                <w:sz w:val="28"/>
                <w:szCs w:val="28"/>
                <w:lang w:val="en-US"/>
              </w:rPr>
            </w:pPr>
          </w:p>
        </w:tc>
      </w:tr>
      <w:tr w:rsidR="00BA0CB0" w:rsidRPr="00994418" w:rsidTr="00040D2D">
        <w:tc>
          <w:tcPr>
            <w:tcW w:w="9571" w:type="dxa"/>
            <w:gridSpan w:val="4"/>
          </w:tcPr>
          <w:p w:rsidR="00BA0CB0" w:rsidRPr="003A6C1C" w:rsidRDefault="00BA0CB0" w:rsidP="00040D2D">
            <w:pPr>
              <w:jc w:val="center"/>
              <w:rPr>
                <w:b/>
                <w:sz w:val="28"/>
                <w:szCs w:val="28"/>
              </w:rPr>
            </w:pPr>
            <w:r w:rsidRPr="0012470F">
              <w:rPr>
                <w:b/>
                <w:sz w:val="28"/>
                <w:szCs w:val="28"/>
              </w:rPr>
              <w:t xml:space="preserve">            </w:t>
            </w:r>
            <w:r w:rsidRPr="003A567F">
              <w:rPr>
                <w:b/>
                <w:sz w:val="28"/>
                <w:szCs w:val="28"/>
                <w:lang w:val="en-US"/>
              </w:rPr>
              <w:t>V</w:t>
            </w:r>
            <w:r w:rsidRPr="003A6C1C">
              <w:rPr>
                <w:b/>
                <w:sz w:val="28"/>
                <w:szCs w:val="28"/>
              </w:rPr>
              <w:t xml:space="preserve"> </w:t>
            </w:r>
            <w:r w:rsidRPr="003A567F">
              <w:rPr>
                <w:b/>
                <w:sz w:val="28"/>
                <w:szCs w:val="28"/>
                <w:lang w:val="en-US"/>
              </w:rPr>
              <w:t>Mavzu</w:t>
            </w:r>
            <w:r w:rsidRPr="003A6C1C">
              <w:rPr>
                <w:b/>
                <w:sz w:val="28"/>
                <w:szCs w:val="28"/>
              </w:rPr>
              <w:t xml:space="preserve">. </w:t>
            </w:r>
            <w:r w:rsidRPr="003A567F">
              <w:rPr>
                <w:b/>
                <w:sz w:val="28"/>
                <w:szCs w:val="28"/>
                <w:lang w:val="en-US"/>
              </w:rPr>
              <w:t>Qadimgi</w:t>
            </w:r>
            <w:r w:rsidRPr="003A6C1C">
              <w:rPr>
                <w:b/>
                <w:sz w:val="28"/>
                <w:szCs w:val="28"/>
              </w:rPr>
              <w:t xml:space="preserve"> </w:t>
            </w:r>
            <w:r>
              <w:rPr>
                <w:b/>
                <w:sz w:val="28"/>
                <w:szCs w:val="28"/>
                <w:lang w:val="en-US"/>
              </w:rPr>
              <w:t>turkiy</w:t>
            </w:r>
            <w:r w:rsidRPr="003A6C1C">
              <w:rPr>
                <w:b/>
                <w:sz w:val="28"/>
                <w:szCs w:val="28"/>
              </w:rPr>
              <w:t xml:space="preserve"> </w:t>
            </w:r>
            <w:r>
              <w:rPr>
                <w:b/>
                <w:sz w:val="28"/>
                <w:szCs w:val="28"/>
                <w:lang w:val="en-US"/>
              </w:rPr>
              <w:t>adabiyotning</w:t>
            </w:r>
            <w:r w:rsidRPr="003A6C1C">
              <w:rPr>
                <w:b/>
                <w:sz w:val="28"/>
                <w:szCs w:val="28"/>
              </w:rPr>
              <w:t xml:space="preserve"> </w:t>
            </w:r>
            <w:r w:rsidRPr="003A567F">
              <w:rPr>
                <w:b/>
                <w:sz w:val="28"/>
                <w:szCs w:val="28"/>
                <w:lang w:val="en-US"/>
              </w:rPr>
              <w:t>jahon</w:t>
            </w:r>
            <w:r w:rsidRPr="003A6C1C">
              <w:rPr>
                <w:b/>
                <w:sz w:val="28"/>
                <w:szCs w:val="28"/>
              </w:rPr>
              <w:t xml:space="preserve"> </w:t>
            </w:r>
            <w:r w:rsidRPr="003A567F">
              <w:rPr>
                <w:b/>
                <w:sz w:val="28"/>
                <w:szCs w:val="28"/>
                <w:lang w:val="en-US"/>
              </w:rPr>
              <w:t>xalqlari</w:t>
            </w:r>
            <w:r w:rsidRPr="003A6C1C">
              <w:rPr>
                <w:b/>
                <w:sz w:val="28"/>
                <w:szCs w:val="28"/>
              </w:rPr>
              <w:t xml:space="preserve"> </w:t>
            </w:r>
            <w:r w:rsidRPr="003A567F">
              <w:rPr>
                <w:b/>
                <w:sz w:val="28"/>
                <w:szCs w:val="28"/>
                <w:lang w:val="en-US"/>
              </w:rPr>
              <w:t>adabiyoti</w:t>
            </w:r>
            <w:r w:rsidRPr="003A6C1C">
              <w:rPr>
                <w:b/>
                <w:sz w:val="28"/>
                <w:szCs w:val="28"/>
              </w:rPr>
              <w:t xml:space="preserve"> </w:t>
            </w:r>
            <w:r w:rsidRPr="003A567F">
              <w:rPr>
                <w:b/>
                <w:sz w:val="28"/>
                <w:szCs w:val="28"/>
                <w:lang w:val="en-US"/>
              </w:rPr>
              <w:t>bilan</w:t>
            </w:r>
            <w:r w:rsidRPr="003A6C1C">
              <w:rPr>
                <w:b/>
                <w:sz w:val="28"/>
                <w:szCs w:val="28"/>
              </w:rPr>
              <w:t xml:space="preserve"> </w:t>
            </w:r>
            <w:r w:rsidRPr="003A567F">
              <w:rPr>
                <w:b/>
                <w:sz w:val="28"/>
                <w:szCs w:val="28"/>
                <w:lang w:val="en-US"/>
              </w:rPr>
              <w:t>mushtaraklik</w:t>
            </w:r>
            <w:r w:rsidRPr="003A6C1C">
              <w:rPr>
                <w:b/>
                <w:sz w:val="28"/>
                <w:szCs w:val="28"/>
              </w:rPr>
              <w:t xml:space="preserve"> </w:t>
            </w:r>
            <w:r w:rsidRPr="003A567F">
              <w:rPr>
                <w:b/>
                <w:sz w:val="28"/>
                <w:szCs w:val="28"/>
                <w:lang w:val="en-US"/>
              </w:rPr>
              <w:t>jihatlari</w:t>
            </w:r>
            <w:r w:rsidRPr="003A567F">
              <w:rPr>
                <w:b/>
                <w:sz w:val="28"/>
                <w:szCs w:val="28"/>
                <w:lang w:val="uz-Cyrl-UZ"/>
              </w:rPr>
              <w:t>.</w:t>
            </w:r>
          </w:p>
        </w:tc>
      </w:tr>
      <w:tr w:rsidR="00BA0CB0" w:rsidRPr="00994418" w:rsidTr="00040D2D">
        <w:tc>
          <w:tcPr>
            <w:tcW w:w="828" w:type="dxa"/>
          </w:tcPr>
          <w:p w:rsidR="00BA0CB0" w:rsidRPr="00C539D0" w:rsidRDefault="00BA0CB0" w:rsidP="00040D2D">
            <w:pPr>
              <w:jc w:val="center"/>
              <w:rPr>
                <w:sz w:val="28"/>
                <w:szCs w:val="28"/>
                <w:lang w:val="en-US"/>
              </w:rPr>
            </w:pPr>
            <w:r>
              <w:rPr>
                <w:sz w:val="28"/>
                <w:szCs w:val="28"/>
                <w:lang w:val="en-US"/>
              </w:rPr>
              <w:t>2</w:t>
            </w:r>
            <w:r w:rsidRPr="00C539D0">
              <w:rPr>
                <w:sz w:val="28"/>
                <w:szCs w:val="28"/>
                <w:lang w:val="en-US"/>
              </w:rPr>
              <w:t>.1.</w:t>
            </w:r>
          </w:p>
        </w:tc>
        <w:tc>
          <w:tcPr>
            <w:tcW w:w="7365" w:type="dxa"/>
          </w:tcPr>
          <w:p w:rsidR="00BA0CB0" w:rsidRPr="003A567F" w:rsidRDefault="00BA0CB0" w:rsidP="00040D2D">
            <w:pPr>
              <w:rPr>
                <w:sz w:val="28"/>
                <w:szCs w:val="28"/>
                <w:lang w:val="en-US"/>
              </w:rPr>
            </w:pPr>
            <w:r w:rsidRPr="003A567F">
              <w:rPr>
                <w:sz w:val="28"/>
                <w:szCs w:val="28"/>
                <w:lang w:val="en-US"/>
              </w:rPr>
              <w:t xml:space="preserve">Shmerlar adabiyoti. </w:t>
            </w:r>
          </w:p>
        </w:tc>
        <w:tc>
          <w:tcPr>
            <w:tcW w:w="1378" w:type="dxa"/>
            <w:gridSpan w:val="2"/>
            <w:vMerge w:val="restart"/>
          </w:tcPr>
          <w:p w:rsidR="00BA0CB0" w:rsidRPr="003A567F" w:rsidRDefault="00BA0CB0" w:rsidP="00040D2D">
            <w:pPr>
              <w:jc w:val="center"/>
              <w:rPr>
                <w:b/>
                <w:sz w:val="28"/>
                <w:szCs w:val="28"/>
                <w:lang w:val="en-US"/>
              </w:rPr>
            </w:pPr>
            <w:r w:rsidRPr="003A567F">
              <w:rPr>
                <w:b/>
                <w:sz w:val="28"/>
                <w:szCs w:val="28"/>
                <w:lang w:val="en-US"/>
              </w:rPr>
              <w:t>2</w:t>
            </w:r>
          </w:p>
          <w:p w:rsidR="00BA0CB0" w:rsidRDefault="00BA0CB0" w:rsidP="00040D2D">
            <w:pPr>
              <w:jc w:val="center"/>
              <w:rPr>
                <w:b/>
                <w:sz w:val="28"/>
                <w:szCs w:val="28"/>
                <w:lang w:val="en-US"/>
              </w:rPr>
            </w:pPr>
          </w:p>
          <w:p w:rsidR="00BA0CB0" w:rsidRPr="003A567F" w:rsidRDefault="00BA0CB0" w:rsidP="00040D2D">
            <w:pPr>
              <w:jc w:val="center"/>
              <w:rPr>
                <w:b/>
                <w:sz w:val="28"/>
                <w:szCs w:val="28"/>
                <w:lang w:val="en-US"/>
              </w:rPr>
            </w:pPr>
          </w:p>
        </w:tc>
      </w:tr>
      <w:tr w:rsidR="00BA0CB0" w:rsidRPr="00994418" w:rsidTr="00040D2D">
        <w:tc>
          <w:tcPr>
            <w:tcW w:w="828" w:type="dxa"/>
          </w:tcPr>
          <w:p w:rsidR="00BA0CB0" w:rsidRPr="00C539D0" w:rsidRDefault="00BA0CB0" w:rsidP="00040D2D">
            <w:pPr>
              <w:jc w:val="center"/>
              <w:rPr>
                <w:sz w:val="28"/>
                <w:szCs w:val="28"/>
                <w:lang w:val="en-US"/>
              </w:rPr>
            </w:pPr>
            <w:r>
              <w:rPr>
                <w:sz w:val="28"/>
                <w:szCs w:val="28"/>
                <w:lang w:val="en-US"/>
              </w:rPr>
              <w:lastRenderedPageBreak/>
              <w:t>2</w:t>
            </w:r>
            <w:r w:rsidRPr="00C539D0">
              <w:rPr>
                <w:sz w:val="28"/>
                <w:szCs w:val="28"/>
                <w:lang w:val="en-US"/>
              </w:rPr>
              <w:t>.2.</w:t>
            </w:r>
          </w:p>
        </w:tc>
        <w:tc>
          <w:tcPr>
            <w:tcW w:w="7365" w:type="dxa"/>
          </w:tcPr>
          <w:p w:rsidR="00BA0CB0" w:rsidRPr="003A567F" w:rsidRDefault="00BA0CB0" w:rsidP="00040D2D">
            <w:pPr>
              <w:rPr>
                <w:sz w:val="28"/>
                <w:szCs w:val="28"/>
                <w:lang w:val="en-US"/>
              </w:rPr>
            </w:pPr>
            <w:r w:rsidRPr="003A567F">
              <w:rPr>
                <w:sz w:val="28"/>
                <w:szCs w:val="28"/>
                <w:lang w:val="en-US"/>
              </w:rPr>
              <w:t>Yunon adabiyoti.</w:t>
            </w:r>
          </w:p>
        </w:tc>
        <w:tc>
          <w:tcPr>
            <w:tcW w:w="1378" w:type="dxa"/>
            <w:gridSpan w:val="2"/>
            <w:vMerge/>
          </w:tcPr>
          <w:p w:rsidR="00BA0CB0" w:rsidRPr="003A567F" w:rsidRDefault="00BA0CB0" w:rsidP="00040D2D">
            <w:pPr>
              <w:jc w:val="center"/>
              <w:rPr>
                <w:b/>
                <w:sz w:val="28"/>
                <w:szCs w:val="28"/>
                <w:lang w:val="en-US"/>
              </w:rPr>
            </w:pPr>
          </w:p>
        </w:tc>
      </w:tr>
      <w:tr w:rsidR="00BA0CB0" w:rsidRPr="00994418" w:rsidTr="00040D2D">
        <w:tc>
          <w:tcPr>
            <w:tcW w:w="828" w:type="dxa"/>
          </w:tcPr>
          <w:p w:rsidR="00BA0CB0" w:rsidRPr="00C539D0" w:rsidRDefault="00BA0CB0" w:rsidP="00040D2D">
            <w:pPr>
              <w:jc w:val="center"/>
              <w:rPr>
                <w:sz w:val="28"/>
                <w:szCs w:val="28"/>
                <w:lang w:val="en-US"/>
              </w:rPr>
            </w:pPr>
            <w:r>
              <w:rPr>
                <w:sz w:val="28"/>
                <w:szCs w:val="28"/>
                <w:lang w:val="en-US"/>
              </w:rPr>
              <w:lastRenderedPageBreak/>
              <w:t>2</w:t>
            </w:r>
            <w:r w:rsidRPr="00C539D0">
              <w:rPr>
                <w:sz w:val="28"/>
                <w:szCs w:val="28"/>
                <w:lang w:val="en-US"/>
              </w:rPr>
              <w:t>.</w:t>
            </w:r>
            <w:r>
              <w:rPr>
                <w:sz w:val="28"/>
                <w:szCs w:val="28"/>
                <w:lang w:val="en-US"/>
              </w:rPr>
              <w:t>3</w:t>
            </w:r>
            <w:r w:rsidRPr="00C539D0">
              <w:rPr>
                <w:sz w:val="28"/>
                <w:szCs w:val="28"/>
                <w:lang w:val="en-US"/>
              </w:rPr>
              <w:t>.</w:t>
            </w:r>
          </w:p>
        </w:tc>
        <w:tc>
          <w:tcPr>
            <w:tcW w:w="7365" w:type="dxa"/>
          </w:tcPr>
          <w:p w:rsidR="00BA0CB0" w:rsidRPr="003A567F" w:rsidRDefault="00BA0CB0" w:rsidP="00040D2D">
            <w:pPr>
              <w:rPr>
                <w:sz w:val="28"/>
                <w:szCs w:val="28"/>
                <w:lang w:val="en-US"/>
              </w:rPr>
            </w:pPr>
            <w:r w:rsidRPr="003A567F">
              <w:rPr>
                <w:sz w:val="28"/>
                <w:szCs w:val="28"/>
                <w:lang w:val="en-US"/>
              </w:rPr>
              <w:t>Qadimgi Eron adabiyoti.</w:t>
            </w:r>
          </w:p>
        </w:tc>
        <w:tc>
          <w:tcPr>
            <w:tcW w:w="1378" w:type="dxa"/>
            <w:gridSpan w:val="2"/>
            <w:vMerge/>
          </w:tcPr>
          <w:p w:rsidR="00BA0CB0" w:rsidRPr="003A567F" w:rsidRDefault="00BA0CB0" w:rsidP="00040D2D">
            <w:pPr>
              <w:jc w:val="center"/>
              <w:rPr>
                <w:b/>
                <w:sz w:val="28"/>
                <w:szCs w:val="28"/>
                <w:lang w:val="en-US"/>
              </w:rPr>
            </w:pPr>
          </w:p>
        </w:tc>
      </w:tr>
      <w:tr w:rsidR="00BA0CB0" w:rsidRPr="00994418" w:rsidTr="00040D2D">
        <w:tc>
          <w:tcPr>
            <w:tcW w:w="828" w:type="dxa"/>
          </w:tcPr>
          <w:p w:rsidR="00BA0CB0" w:rsidRPr="00F84D83" w:rsidRDefault="00BA0CB0" w:rsidP="00040D2D">
            <w:pPr>
              <w:jc w:val="center"/>
              <w:rPr>
                <w:sz w:val="28"/>
                <w:szCs w:val="28"/>
                <w:lang w:val="en-US"/>
              </w:rPr>
            </w:pPr>
            <w:r>
              <w:rPr>
                <w:sz w:val="28"/>
                <w:szCs w:val="28"/>
                <w:lang w:val="en-US"/>
              </w:rPr>
              <w:t>2.4.</w:t>
            </w:r>
          </w:p>
        </w:tc>
        <w:tc>
          <w:tcPr>
            <w:tcW w:w="7365" w:type="dxa"/>
          </w:tcPr>
          <w:p w:rsidR="00BA0CB0" w:rsidRPr="003A567F" w:rsidRDefault="00BA0CB0" w:rsidP="00040D2D">
            <w:pPr>
              <w:pStyle w:val="a7"/>
              <w:rPr>
                <w:rFonts w:ascii="Times New Roman" w:hAnsi="Times New Roman" w:cs="Times New Roman"/>
                <w:lang w:val="en-US"/>
              </w:rPr>
            </w:pPr>
            <w:r w:rsidRPr="003A567F">
              <w:rPr>
                <w:rFonts w:ascii="Times New Roman" w:hAnsi="Times New Roman" w:cs="Times New Roman"/>
              </w:rPr>
              <w:t>Gruzin adabiyoti.</w:t>
            </w:r>
            <w:r w:rsidRPr="003A567F">
              <w:rPr>
                <w:rFonts w:ascii="Times New Roman" w:hAnsi="Times New Roman" w:cs="Times New Roman"/>
                <w:lang w:val="en-US"/>
              </w:rPr>
              <w:t xml:space="preserve"> (</w:t>
            </w:r>
            <w:r w:rsidRPr="003A567F">
              <w:rPr>
                <w:rFonts w:ascii="Times New Roman" w:hAnsi="Times New Roman" w:cs="Times New Roman"/>
                <w:lang w:val="uz-Cyrl-UZ"/>
              </w:rPr>
              <w:t>“Amiranning tug’ilishi</w:t>
            </w:r>
            <w:r w:rsidRPr="003A567F">
              <w:rPr>
                <w:rFonts w:ascii="Times New Roman" w:hAnsi="Times New Roman" w:cs="Times New Roman"/>
                <w:lang w:val="en-US"/>
              </w:rPr>
              <w:t>”)</w:t>
            </w:r>
          </w:p>
        </w:tc>
        <w:tc>
          <w:tcPr>
            <w:tcW w:w="1378" w:type="dxa"/>
            <w:gridSpan w:val="2"/>
            <w:vMerge/>
          </w:tcPr>
          <w:p w:rsidR="00BA0CB0" w:rsidRPr="003A567F" w:rsidRDefault="00BA0CB0" w:rsidP="00040D2D">
            <w:pPr>
              <w:jc w:val="center"/>
              <w:rPr>
                <w:b/>
                <w:sz w:val="28"/>
                <w:szCs w:val="28"/>
                <w:lang w:val="en-US"/>
              </w:rPr>
            </w:pPr>
          </w:p>
        </w:tc>
      </w:tr>
      <w:tr w:rsidR="00BA0CB0" w:rsidRPr="00F61724" w:rsidTr="00040D2D">
        <w:tc>
          <w:tcPr>
            <w:tcW w:w="828" w:type="dxa"/>
          </w:tcPr>
          <w:p w:rsidR="00BA0CB0" w:rsidRPr="00F84D83" w:rsidRDefault="00BA0CB0" w:rsidP="00040D2D">
            <w:pPr>
              <w:jc w:val="center"/>
              <w:rPr>
                <w:sz w:val="28"/>
                <w:szCs w:val="28"/>
                <w:lang w:val="en-US"/>
              </w:rPr>
            </w:pPr>
            <w:r>
              <w:rPr>
                <w:sz w:val="28"/>
                <w:szCs w:val="28"/>
                <w:lang w:val="en-US"/>
              </w:rPr>
              <w:t>2.5.</w:t>
            </w:r>
          </w:p>
        </w:tc>
        <w:tc>
          <w:tcPr>
            <w:tcW w:w="7365" w:type="dxa"/>
          </w:tcPr>
          <w:p w:rsidR="00BA0CB0" w:rsidRPr="003A567F" w:rsidRDefault="00BA0CB0" w:rsidP="00040D2D">
            <w:pPr>
              <w:pStyle w:val="a7"/>
              <w:rPr>
                <w:rFonts w:ascii="Times New Roman" w:hAnsi="Times New Roman" w:cs="Times New Roman"/>
                <w:lang w:val="en-US"/>
              </w:rPr>
            </w:pPr>
            <w:r w:rsidRPr="003A567F">
              <w:rPr>
                <w:rFonts w:ascii="Times New Roman" w:hAnsi="Times New Roman" w:cs="Times New Roman"/>
                <w:lang w:val="en-US"/>
              </w:rPr>
              <w:t>German adabiyoti. («Nibelunglar haqida qo’shiq»)</w:t>
            </w:r>
          </w:p>
        </w:tc>
        <w:tc>
          <w:tcPr>
            <w:tcW w:w="1378" w:type="dxa"/>
            <w:gridSpan w:val="2"/>
            <w:vMerge/>
          </w:tcPr>
          <w:p w:rsidR="00BA0CB0" w:rsidRPr="003A567F" w:rsidRDefault="00BA0CB0" w:rsidP="00040D2D">
            <w:pPr>
              <w:jc w:val="center"/>
              <w:rPr>
                <w:b/>
                <w:sz w:val="28"/>
                <w:szCs w:val="28"/>
                <w:lang w:val="en-US"/>
              </w:rPr>
            </w:pPr>
          </w:p>
        </w:tc>
      </w:tr>
      <w:tr w:rsidR="00BA0CB0" w:rsidRPr="00994418" w:rsidTr="00040D2D">
        <w:tc>
          <w:tcPr>
            <w:tcW w:w="828" w:type="dxa"/>
          </w:tcPr>
          <w:p w:rsidR="00BA0CB0" w:rsidRPr="00F84D83" w:rsidRDefault="00BA0CB0" w:rsidP="00040D2D">
            <w:pPr>
              <w:jc w:val="center"/>
              <w:rPr>
                <w:sz w:val="28"/>
                <w:szCs w:val="28"/>
                <w:lang w:val="en-US"/>
              </w:rPr>
            </w:pPr>
            <w:r>
              <w:rPr>
                <w:sz w:val="28"/>
                <w:szCs w:val="28"/>
                <w:lang w:val="en-US"/>
              </w:rPr>
              <w:t>2.6.</w:t>
            </w:r>
          </w:p>
        </w:tc>
        <w:tc>
          <w:tcPr>
            <w:tcW w:w="7365" w:type="dxa"/>
          </w:tcPr>
          <w:p w:rsidR="00BA0CB0" w:rsidRPr="003A567F" w:rsidRDefault="00BA0CB0" w:rsidP="00040D2D">
            <w:pPr>
              <w:pStyle w:val="a7"/>
              <w:rPr>
                <w:rFonts w:ascii="Times New Roman" w:hAnsi="Times New Roman" w:cs="Times New Roman"/>
                <w:lang w:val="en-US"/>
              </w:rPr>
            </w:pPr>
            <w:r w:rsidRPr="003A567F">
              <w:rPr>
                <w:rFonts w:ascii="Times New Roman" w:hAnsi="Times New Roman" w:cs="Times New Roman"/>
                <w:lang w:val="en-US"/>
              </w:rPr>
              <w:t>Rus va Slavyan xalqlari adabiyoti.</w:t>
            </w:r>
          </w:p>
        </w:tc>
        <w:tc>
          <w:tcPr>
            <w:tcW w:w="1378" w:type="dxa"/>
            <w:gridSpan w:val="2"/>
            <w:tcBorders>
              <w:top w:val="nil"/>
            </w:tcBorders>
          </w:tcPr>
          <w:p w:rsidR="00BA0CB0" w:rsidRPr="003A567F" w:rsidRDefault="00BA0CB0" w:rsidP="00040D2D">
            <w:pPr>
              <w:jc w:val="center"/>
              <w:rPr>
                <w:b/>
                <w:sz w:val="28"/>
                <w:szCs w:val="28"/>
                <w:lang w:val="en-US"/>
              </w:rPr>
            </w:pPr>
            <w:r>
              <w:rPr>
                <w:b/>
                <w:sz w:val="28"/>
                <w:szCs w:val="28"/>
                <w:lang w:val="en-US"/>
              </w:rPr>
              <w:t>2</w:t>
            </w:r>
          </w:p>
        </w:tc>
      </w:tr>
      <w:tr w:rsidR="00BA0CB0" w:rsidRPr="0012470F" w:rsidTr="00040D2D">
        <w:tc>
          <w:tcPr>
            <w:tcW w:w="9571" w:type="dxa"/>
            <w:gridSpan w:val="4"/>
          </w:tcPr>
          <w:p w:rsidR="00BA0CB0" w:rsidRPr="00C43802" w:rsidRDefault="00BA0CB0" w:rsidP="00040D2D">
            <w:pPr>
              <w:jc w:val="center"/>
              <w:rPr>
                <w:b/>
                <w:sz w:val="28"/>
                <w:szCs w:val="28"/>
              </w:rPr>
            </w:pPr>
            <w:r>
              <w:rPr>
                <w:b/>
                <w:sz w:val="28"/>
                <w:szCs w:val="28"/>
                <w:lang w:val="en-US"/>
              </w:rPr>
              <w:t>O</w:t>
            </w:r>
            <w:r w:rsidRPr="00C43802">
              <w:rPr>
                <w:b/>
                <w:sz w:val="28"/>
                <w:szCs w:val="28"/>
              </w:rPr>
              <w:t>’</w:t>
            </w:r>
            <w:r>
              <w:rPr>
                <w:b/>
                <w:sz w:val="28"/>
                <w:szCs w:val="28"/>
                <w:lang w:val="en-US"/>
              </w:rPr>
              <w:t>g</w:t>
            </w:r>
            <w:r w:rsidRPr="00C43802">
              <w:rPr>
                <w:b/>
                <w:sz w:val="28"/>
                <w:szCs w:val="28"/>
              </w:rPr>
              <w:t>’</w:t>
            </w:r>
            <w:r>
              <w:rPr>
                <w:b/>
                <w:sz w:val="28"/>
                <w:szCs w:val="28"/>
                <w:lang w:val="en-US"/>
              </w:rPr>
              <w:t>uzhoqon</w:t>
            </w:r>
            <w:r w:rsidRPr="00C43802">
              <w:rPr>
                <w:b/>
                <w:sz w:val="28"/>
                <w:szCs w:val="28"/>
              </w:rPr>
              <w:t xml:space="preserve"> </w:t>
            </w:r>
            <w:r>
              <w:rPr>
                <w:b/>
                <w:sz w:val="28"/>
                <w:szCs w:val="28"/>
                <w:lang w:val="en-US"/>
              </w:rPr>
              <w:t>shaxsiyati</w:t>
            </w:r>
            <w:r w:rsidRPr="00C43802">
              <w:rPr>
                <w:b/>
                <w:sz w:val="28"/>
                <w:szCs w:val="28"/>
              </w:rPr>
              <w:t xml:space="preserve"> </w:t>
            </w:r>
            <w:r>
              <w:rPr>
                <w:b/>
                <w:sz w:val="28"/>
                <w:szCs w:val="28"/>
                <w:lang w:val="en-US"/>
              </w:rPr>
              <w:t>va</w:t>
            </w:r>
            <w:r w:rsidRPr="00C43802">
              <w:rPr>
                <w:b/>
                <w:sz w:val="28"/>
                <w:szCs w:val="28"/>
              </w:rPr>
              <w:t xml:space="preserve"> “</w:t>
            </w:r>
            <w:r>
              <w:rPr>
                <w:b/>
                <w:sz w:val="28"/>
                <w:szCs w:val="28"/>
                <w:lang w:val="en-US"/>
              </w:rPr>
              <w:t>O</w:t>
            </w:r>
            <w:r w:rsidRPr="00C43802">
              <w:rPr>
                <w:b/>
                <w:sz w:val="28"/>
                <w:szCs w:val="28"/>
              </w:rPr>
              <w:t>’</w:t>
            </w:r>
            <w:r>
              <w:rPr>
                <w:b/>
                <w:sz w:val="28"/>
                <w:szCs w:val="28"/>
                <w:lang w:val="en-US"/>
              </w:rPr>
              <w:t>g</w:t>
            </w:r>
            <w:r w:rsidRPr="00C43802">
              <w:rPr>
                <w:b/>
                <w:sz w:val="28"/>
                <w:szCs w:val="28"/>
              </w:rPr>
              <w:t>’</w:t>
            </w:r>
            <w:r>
              <w:rPr>
                <w:b/>
                <w:sz w:val="28"/>
                <w:szCs w:val="28"/>
                <w:lang w:val="en-US"/>
              </w:rPr>
              <w:t>uznoma</w:t>
            </w:r>
            <w:r w:rsidRPr="00C43802">
              <w:rPr>
                <w:b/>
                <w:sz w:val="28"/>
                <w:szCs w:val="28"/>
              </w:rPr>
              <w:t xml:space="preserve">” </w:t>
            </w:r>
            <w:r>
              <w:rPr>
                <w:b/>
                <w:sz w:val="28"/>
                <w:szCs w:val="28"/>
                <w:lang w:val="en-US"/>
              </w:rPr>
              <w:t>dostoni</w:t>
            </w:r>
          </w:p>
        </w:tc>
      </w:tr>
      <w:tr w:rsidR="00BA0CB0" w:rsidRPr="003A567F" w:rsidTr="00040D2D">
        <w:tc>
          <w:tcPr>
            <w:tcW w:w="828" w:type="dxa"/>
          </w:tcPr>
          <w:p w:rsidR="00BA0CB0" w:rsidRPr="003A567F" w:rsidRDefault="00BA0CB0" w:rsidP="00040D2D">
            <w:pPr>
              <w:jc w:val="center"/>
              <w:rPr>
                <w:sz w:val="28"/>
                <w:szCs w:val="28"/>
                <w:lang w:val="en-US"/>
              </w:rPr>
            </w:pPr>
            <w:r>
              <w:rPr>
                <w:sz w:val="28"/>
                <w:szCs w:val="28"/>
                <w:lang w:val="en-US"/>
              </w:rPr>
              <w:t>3.1.</w:t>
            </w:r>
          </w:p>
        </w:tc>
        <w:tc>
          <w:tcPr>
            <w:tcW w:w="7365" w:type="dxa"/>
          </w:tcPr>
          <w:p w:rsidR="00BA0CB0" w:rsidRPr="00AF33E2" w:rsidRDefault="00BA0CB0" w:rsidP="00040D2D">
            <w:pPr>
              <w:rPr>
                <w:sz w:val="28"/>
                <w:szCs w:val="28"/>
                <w:lang w:val="en-US"/>
              </w:rPr>
            </w:pPr>
            <w:r w:rsidRPr="00AF33E2">
              <w:rPr>
                <w:sz w:val="28"/>
                <w:szCs w:val="28"/>
                <w:lang w:val="en-US"/>
              </w:rPr>
              <w:t>O’g’uzxon shaxsiyati va badiiyati haqida</w:t>
            </w:r>
          </w:p>
        </w:tc>
        <w:tc>
          <w:tcPr>
            <w:tcW w:w="1378" w:type="dxa"/>
            <w:gridSpan w:val="2"/>
            <w:vMerge w:val="restart"/>
          </w:tcPr>
          <w:p w:rsidR="00BA0CB0" w:rsidRDefault="00BA0CB0" w:rsidP="00040D2D">
            <w:pPr>
              <w:jc w:val="center"/>
              <w:rPr>
                <w:b/>
                <w:sz w:val="28"/>
                <w:szCs w:val="28"/>
                <w:lang w:val="en-US"/>
              </w:rPr>
            </w:pPr>
          </w:p>
          <w:p w:rsidR="00BA0CB0" w:rsidRPr="003A567F" w:rsidRDefault="00BA0CB0" w:rsidP="00040D2D">
            <w:pPr>
              <w:jc w:val="center"/>
              <w:rPr>
                <w:b/>
                <w:sz w:val="28"/>
                <w:szCs w:val="28"/>
                <w:lang w:val="en-US"/>
              </w:rPr>
            </w:pPr>
            <w:r>
              <w:rPr>
                <w:b/>
                <w:sz w:val="28"/>
                <w:szCs w:val="28"/>
                <w:lang w:val="en-US"/>
              </w:rPr>
              <w:t>2</w:t>
            </w:r>
          </w:p>
        </w:tc>
      </w:tr>
      <w:tr w:rsidR="00BA0CB0" w:rsidRPr="0012470F" w:rsidTr="00040D2D">
        <w:tc>
          <w:tcPr>
            <w:tcW w:w="828" w:type="dxa"/>
          </w:tcPr>
          <w:p w:rsidR="00BA0CB0" w:rsidRPr="003A567F" w:rsidRDefault="00BA0CB0" w:rsidP="00040D2D">
            <w:pPr>
              <w:jc w:val="center"/>
              <w:rPr>
                <w:sz w:val="28"/>
                <w:szCs w:val="28"/>
                <w:lang w:val="en-US"/>
              </w:rPr>
            </w:pPr>
            <w:r>
              <w:rPr>
                <w:sz w:val="28"/>
                <w:szCs w:val="28"/>
                <w:lang w:val="en-US"/>
              </w:rPr>
              <w:t>3.2.</w:t>
            </w:r>
          </w:p>
        </w:tc>
        <w:tc>
          <w:tcPr>
            <w:tcW w:w="7365" w:type="dxa"/>
          </w:tcPr>
          <w:p w:rsidR="00BA0CB0" w:rsidRPr="00AF33E2" w:rsidRDefault="00BA0CB0" w:rsidP="00040D2D">
            <w:pPr>
              <w:rPr>
                <w:sz w:val="28"/>
                <w:szCs w:val="28"/>
                <w:lang w:val="en-US"/>
              </w:rPr>
            </w:pPr>
            <w:r w:rsidRPr="00AF33E2">
              <w:rPr>
                <w:sz w:val="28"/>
                <w:szCs w:val="28"/>
                <w:lang w:val="en-US"/>
              </w:rPr>
              <w:t>“O’g’uznoma” dostoni tahlili</w:t>
            </w:r>
          </w:p>
        </w:tc>
        <w:tc>
          <w:tcPr>
            <w:tcW w:w="1378" w:type="dxa"/>
            <w:gridSpan w:val="2"/>
            <w:vMerge/>
            <w:tcBorders>
              <w:bottom w:val="nil"/>
            </w:tcBorders>
          </w:tcPr>
          <w:p w:rsidR="00BA0CB0" w:rsidRPr="003A567F" w:rsidRDefault="00BA0CB0" w:rsidP="00040D2D">
            <w:pPr>
              <w:jc w:val="center"/>
              <w:rPr>
                <w:b/>
                <w:sz w:val="28"/>
                <w:szCs w:val="28"/>
                <w:lang w:val="en-US"/>
              </w:rPr>
            </w:pPr>
          </w:p>
        </w:tc>
      </w:tr>
      <w:tr w:rsidR="00BA0CB0" w:rsidRPr="00886FDA" w:rsidTr="00040D2D">
        <w:tc>
          <w:tcPr>
            <w:tcW w:w="828" w:type="dxa"/>
          </w:tcPr>
          <w:p w:rsidR="00BA0CB0" w:rsidRPr="00AF33E2" w:rsidRDefault="00BA0CB0" w:rsidP="00040D2D">
            <w:pPr>
              <w:jc w:val="center"/>
              <w:rPr>
                <w:sz w:val="28"/>
                <w:szCs w:val="28"/>
                <w:lang w:val="en-US"/>
              </w:rPr>
            </w:pPr>
            <w:r>
              <w:rPr>
                <w:sz w:val="28"/>
                <w:szCs w:val="28"/>
                <w:lang w:val="en-US"/>
              </w:rPr>
              <w:t>3.3.</w:t>
            </w:r>
          </w:p>
        </w:tc>
        <w:tc>
          <w:tcPr>
            <w:tcW w:w="7375" w:type="dxa"/>
            <w:gridSpan w:val="2"/>
          </w:tcPr>
          <w:p w:rsidR="00BA0CB0" w:rsidRPr="003A567F" w:rsidRDefault="00BA0CB0" w:rsidP="00040D2D">
            <w:pPr>
              <w:pStyle w:val="21"/>
              <w:tabs>
                <w:tab w:val="left" w:pos="1470"/>
                <w:tab w:val="center" w:pos="5031"/>
              </w:tabs>
              <w:spacing w:after="0" w:line="240" w:lineRule="auto"/>
              <w:jc w:val="both"/>
              <w:rPr>
                <w:sz w:val="28"/>
                <w:szCs w:val="28"/>
                <w:lang w:val="en-US"/>
              </w:rPr>
            </w:pPr>
            <w:r w:rsidRPr="003A567F">
              <w:rPr>
                <w:bCs/>
                <w:sz w:val="28"/>
                <w:szCs w:val="28"/>
                <w:lang w:val="en-US"/>
              </w:rPr>
              <w:t>Qadimgi qirg’izlar va «Manas» dostoni</w:t>
            </w:r>
          </w:p>
        </w:tc>
        <w:tc>
          <w:tcPr>
            <w:tcW w:w="1368" w:type="dxa"/>
            <w:vMerge w:val="restart"/>
            <w:tcBorders>
              <w:top w:val="nil"/>
            </w:tcBorders>
          </w:tcPr>
          <w:p w:rsidR="00BA0CB0" w:rsidRPr="003A567F" w:rsidRDefault="00BA0CB0" w:rsidP="00040D2D">
            <w:pPr>
              <w:jc w:val="center"/>
              <w:rPr>
                <w:b/>
                <w:sz w:val="28"/>
                <w:szCs w:val="28"/>
                <w:lang w:val="en-US"/>
              </w:rPr>
            </w:pPr>
          </w:p>
        </w:tc>
      </w:tr>
      <w:tr w:rsidR="00BA0CB0" w:rsidRPr="00F61724" w:rsidTr="00040D2D">
        <w:tc>
          <w:tcPr>
            <w:tcW w:w="828" w:type="dxa"/>
          </w:tcPr>
          <w:p w:rsidR="00BA0CB0" w:rsidRPr="00AF33E2" w:rsidRDefault="00BA0CB0" w:rsidP="00040D2D">
            <w:pPr>
              <w:jc w:val="center"/>
              <w:rPr>
                <w:sz w:val="28"/>
                <w:szCs w:val="28"/>
                <w:lang w:val="en-US"/>
              </w:rPr>
            </w:pPr>
            <w:r>
              <w:rPr>
                <w:sz w:val="28"/>
                <w:szCs w:val="28"/>
                <w:lang w:val="en-US"/>
              </w:rPr>
              <w:t>3.4.</w:t>
            </w:r>
          </w:p>
        </w:tc>
        <w:tc>
          <w:tcPr>
            <w:tcW w:w="7375" w:type="dxa"/>
            <w:gridSpan w:val="2"/>
          </w:tcPr>
          <w:p w:rsidR="00BA0CB0" w:rsidRPr="003A567F" w:rsidRDefault="00BA0CB0" w:rsidP="00040D2D">
            <w:pPr>
              <w:pStyle w:val="21"/>
              <w:tabs>
                <w:tab w:val="left" w:pos="1470"/>
                <w:tab w:val="center" w:pos="5031"/>
              </w:tabs>
              <w:spacing w:after="0" w:line="240" w:lineRule="auto"/>
              <w:jc w:val="both"/>
              <w:rPr>
                <w:sz w:val="28"/>
                <w:szCs w:val="28"/>
                <w:lang w:val="en-US"/>
              </w:rPr>
            </w:pPr>
            <w:r w:rsidRPr="003A567F">
              <w:rPr>
                <w:sz w:val="28"/>
                <w:szCs w:val="28"/>
                <w:lang w:val="en-US"/>
              </w:rPr>
              <w:t>«Qo’rqut ota kitobi» va uning turkiylar adabiyotida  tutgan  o’rni</w:t>
            </w:r>
          </w:p>
        </w:tc>
        <w:tc>
          <w:tcPr>
            <w:tcW w:w="1368" w:type="dxa"/>
            <w:vMerge/>
          </w:tcPr>
          <w:p w:rsidR="00BA0CB0" w:rsidRPr="003A567F" w:rsidRDefault="00BA0CB0" w:rsidP="00040D2D">
            <w:pPr>
              <w:jc w:val="center"/>
              <w:rPr>
                <w:b/>
                <w:sz w:val="28"/>
                <w:szCs w:val="28"/>
                <w:lang w:val="en-US"/>
              </w:rPr>
            </w:pPr>
          </w:p>
        </w:tc>
      </w:tr>
      <w:tr w:rsidR="00BA0CB0" w:rsidRPr="00886FDA" w:rsidTr="00040D2D">
        <w:tc>
          <w:tcPr>
            <w:tcW w:w="828" w:type="dxa"/>
          </w:tcPr>
          <w:p w:rsidR="00BA0CB0" w:rsidRPr="00AF33E2" w:rsidRDefault="00BA0CB0" w:rsidP="00040D2D">
            <w:pPr>
              <w:jc w:val="center"/>
              <w:rPr>
                <w:sz w:val="28"/>
                <w:szCs w:val="28"/>
                <w:lang w:val="en-US"/>
              </w:rPr>
            </w:pPr>
          </w:p>
        </w:tc>
        <w:tc>
          <w:tcPr>
            <w:tcW w:w="7375" w:type="dxa"/>
            <w:gridSpan w:val="2"/>
          </w:tcPr>
          <w:p w:rsidR="00BA0CB0" w:rsidRPr="003A567F" w:rsidRDefault="00BA0CB0" w:rsidP="00040D2D">
            <w:pPr>
              <w:pStyle w:val="21"/>
              <w:tabs>
                <w:tab w:val="left" w:pos="1470"/>
                <w:tab w:val="center" w:pos="5031"/>
              </w:tabs>
              <w:spacing w:after="0" w:line="240" w:lineRule="auto"/>
              <w:jc w:val="both"/>
              <w:rPr>
                <w:sz w:val="28"/>
                <w:szCs w:val="28"/>
                <w:lang w:val="en-US"/>
              </w:rPr>
            </w:pPr>
            <w:r w:rsidRPr="003A567F">
              <w:rPr>
                <w:sz w:val="28"/>
                <w:szCs w:val="28"/>
                <w:lang w:val="en-US"/>
              </w:rPr>
              <w:t xml:space="preserve">Boybo’rabek o’g’li Bamsi bayrak haqida qo’shiq </w:t>
            </w:r>
          </w:p>
        </w:tc>
        <w:tc>
          <w:tcPr>
            <w:tcW w:w="1368" w:type="dxa"/>
            <w:vMerge/>
          </w:tcPr>
          <w:p w:rsidR="00BA0CB0" w:rsidRPr="003A567F" w:rsidRDefault="00BA0CB0" w:rsidP="00040D2D">
            <w:pPr>
              <w:jc w:val="center"/>
              <w:rPr>
                <w:b/>
                <w:sz w:val="28"/>
                <w:szCs w:val="28"/>
                <w:lang w:val="en-US"/>
              </w:rPr>
            </w:pPr>
          </w:p>
        </w:tc>
      </w:tr>
      <w:tr w:rsidR="00BA0CB0" w:rsidRPr="003A567F" w:rsidTr="00040D2D">
        <w:tc>
          <w:tcPr>
            <w:tcW w:w="828" w:type="dxa"/>
          </w:tcPr>
          <w:p w:rsidR="00BA0CB0" w:rsidRPr="003A567F" w:rsidRDefault="00BA0CB0" w:rsidP="00040D2D">
            <w:pPr>
              <w:jc w:val="both"/>
              <w:rPr>
                <w:sz w:val="28"/>
                <w:szCs w:val="28"/>
                <w:lang w:val="en-US"/>
              </w:rPr>
            </w:pPr>
          </w:p>
        </w:tc>
        <w:tc>
          <w:tcPr>
            <w:tcW w:w="7365" w:type="dxa"/>
          </w:tcPr>
          <w:p w:rsidR="00BA0CB0" w:rsidRPr="003A567F" w:rsidRDefault="00BA0CB0" w:rsidP="00040D2D">
            <w:pPr>
              <w:jc w:val="both"/>
              <w:rPr>
                <w:b/>
                <w:sz w:val="28"/>
                <w:szCs w:val="28"/>
                <w:lang w:val="en-US"/>
              </w:rPr>
            </w:pPr>
            <w:r w:rsidRPr="003A567F">
              <w:rPr>
                <w:b/>
                <w:sz w:val="28"/>
                <w:szCs w:val="28"/>
                <w:lang w:val="en-US"/>
              </w:rPr>
              <w:t xml:space="preserve">Jami </w:t>
            </w:r>
          </w:p>
        </w:tc>
        <w:tc>
          <w:tcPr>
            <w:tcW w:w="1378" w:type="dxa"/>
            <w:gridSpan w:val="2"/>
          </w:tcPr>
          <w:p w:rsidR="00BA0CB0" w:rsidRPr="003A567F" w:rsidRDefault="00BA0CB0" w:rsidP="00040D2D">
            <w:pPr>
              <w:jc w:val="center"/>
              <w:rPr>
                <w:b/>
                <w:sz w:val="28"/>
                <w:szCs w:val="28"/>
                <w:lang w:val="en-US"/>
              </w:rPr>
            </w:pPr>
            <w:r>
              <w:rPr>
                <w:b/>
                <w:sz w:val="28"/>
                <w:szCs w:val="28"/>
                <w:lang w:val="en-US"/>
              </w:rPr>
              <w:t>8</w:t>
            </w:r>
          </w:p>
        </w:tc>
      </w:tr>
    </w:tbl>
    <w:p w:rsidR="00BA0CB0" w:rsidRPr="003A567F" w:rsidRDefault="00BA0CB0" w:rsidP="00BA0CB0">
      <w:pPr>
        <w:jc w:val="both"/>
        <w:rPr>
          <w:b/>
          <w:sz w:val="28"/>
          <w:szCs w:val="28"/>
          <w:lang w:val="en-US"/>
        </w:rPr>
      </w:pPr>
    </w:p>
    <w:p w:rsidR="00BA0CB0" w:rsidRPr="003A567F" w:rsidRDefault="00BA0CB0" w:rsidP="00BA0CB0">
      <w:pPr>
        <w:jc w:val="center"/>
        <w:rPr>
          <w:b/>
          <w:sz w:val="28"/>
          <w:szCs w:val="28"/>
          <w:lang w:val="en-US"/>
        </w:rPr>
      </w:pPr>
      <w:r w:rsidRPr="003A567F">
        <w:rPr>
          <w:b/>
          <w:sz w:val="28"/>
          <w:szCs w:val="28"/>
          <w:lang w:val="en-US"/>
        </w:rPr>
        <w:t>Mustaqil ishni tashkil etishning shakli va mazmuni</w:t>
      </w:r>
    </w:p>
    <w:p w:rsidR="00BA0CB0" w:rsidRPr="003A567F" w:rsidRDefault="00BA0CB0" w:rsidP="00BA0CB0">
      <w:pPr>
        <w:pStyle w:val="msonormalbullet2gif"/>
        <w:widowControl w:val="0"/>
        <w:overflowPunct w:val="0"/>
        <w:adjustRightInd w:val="0"/>
        <w:spacing w:before="0" w:beforeAutospacing="0" w:after="0" w:afterAutospacing="0"/>
        <w:ind w:firstLine="560"/>
        <w:contextualSpacing/>
        <w:jc w:val="both"/>
        <w:rPr>
          <w:sz w:val="28"/>
          <w:szCs w:val="28"/>
          <w:lang w:val="uz-Cyrl-UZ"/>
        </w:rPr>
      </w:pPr>
      <w:r w:rsidRPr="003A567F">
        <w:rPr>
          <w:sz w:val="28"/>
          <w:szCs w:val="28"/>
          <w:lang w:val="uz-Cyrl-UZ"/>
        </w:rPr>
        <w:t>Talaba mustaqil ishni tayyorlashda fanning xususiyatlarini hisobga olgan holda, quyidagi shakllardan foydalanish tavsiya etiladi:</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amaliy mashg’ulotlarga tayyorgarlik;</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seminar mashg’ulotlariga tayyorgarlik;</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kurs ishini tayyorlash;</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darslik va o’quv qo’llanmalar bo’yicha fan boblari va mavzularini o’rganish;</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tarqatma materiallar bo’yicha ma’ruza qismini o’zlashtirish;</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maxsus adabiyotlar bo’yicha fan bo’limlari yoki mavzulari ustida ishlash;</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talabaning o’quv, ilmiy-tadqiqot ishlarini bajarish bilan bog’liq bo’lgan fan bo’limlari va mavzularni chuqur o’rganish;</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faol va muammoli o’qitish uslubidan foydalaniladigan o’quv mashg’ulotlari;</w:t>
      </w:r>
    </w:p>
    <w:p w:rsidR="00BA0CB0" w:rsidRPr="003A567F" w:rsidRDefault="00BA0CB0" w:rsidP="00BA0CB0">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rPr>
        <w:t>masofaviy ta’lim.</w:t>
      </w:r>
    </w:p>
    <w:p w:rsidR="00BA0CB0" w:rsidRPr="003A567F" w:rsidRDefault="00BA0CB0" w:rsidP="00BA0CB0">
      <w:pPr>
        <w:jc w:val="both"/>
        <w:rPr>
          <w:sz w:val="28"/>
          <w:szCs w:val="28"/>
          <w:lang w:val="uz-Cyrl-UZ"/>
        </w:rPr>
      </w:pPr>
      <w:r w:rsidRPr="003A567F">
        <w:rPr>
          <w:sz w:val="28"/>
          <w:szCs w:val="28"/>
          <w:lang w:val="uz-Cyrl-UZ"/>
        </w:rPr>
        <w:t>“</w:t>
      </w:r>
      <w:r w:rsidRPr="003A567F">
        <w:rPr>
          <w:bCs/>
          <w:iCs/>
          <w:sz w:val="28"/>
          <w:szCs w:val="28"/>
          <w:lang w:val="uz-Cyrl-UZ"/>
        </w:rPr>
        <w:t>Turkiy adabiyotning qadimgi davri</w:t>
      </w:r>
      <w:r w:rsidRPr="003A567F">
        <w:rPr>
          <w:sz w:val="28"/>
          <w:szCs w:val="28"/>
          <w:lang w:val="uz-Cyrl-UZ"/>
        </w:rPr>
        <w:t xml:space="preserve">” fanidan  mustaqil  ish  majmuasi  fanning  barcha mavzularini  qamrab  olgan va quyidagi  6 ta katta mavzu ko’rinishida shakllantirilgan. </w:t>
      </w:r>
    </w:p>
    <w:p w:rsidR="00BA0CB0" w:rsidRPr="003A567F" w:rsidRDefault="00BA0CB0" w:rsidP="00BA0CB0">
      <w:pPr>
        <w:ind w:left="708" w:firstLine="708"/>
        <w:jc w:val="both"/>
        <w:rPr>
          <w:sz w:val="28"/>
          <w:szCs w:val="28"/>
          <w:lang w:val="en-US"/>
        </w:rPr>
      </w:pPr>
      <w:r w:rsidRPr="003A567F">
        <w:rPr>
          <w:sz w:val="28"/>
          <w:szCs w:val="28"/>
          <w:lang w:val="en-US"/>
        </w:rPr>
        <w:t xml:space="preserve">Talabalar mustaqil ta’limining mazmuni va hajmi </w:t>
      </w:r>
    </w:p>
    <w:p w:rsidR="00BA0CB0" w:rsidRPr="003A567F" w:rsidRDefault="00BA0CB0" w:rsidP="00BA0CB0">
      <w:pPr>
        <w:ind w:left="708" w:firstLine="708"/>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759"/>
        <w:gridCol w:w="2744"/>
        <w:gridCol w:w="1752"/>
        <w:gridCol w:w="1683"/>
      </w:tblGrid>
      <w:tr w:rsidR="00BA0CB0" w:rsidRPr="003A567F" w:rsidTr="00040D2D">
        <w:tc>
          <w:tcPr>
            <w:tcW w:w="633" w:type="dxa"/>
            <w:shd w:val="clear" w:color="auto" w:fill="auto"/>
          </w:tcPr>
          <w:p w:rsidR="00BA0CB0" w:rsidRPr="003A567F" w:rsidRDefault="00BA0CB0" w:rsidP="00040D2D">
            <w:pPr>
              <w:rPr>
                <w:b/>
                <w:sz w:val="28"/>
                <w:szCs w:val="28"/>
                <w:lang w:val="en-US"/>
              </w:rPr>
            </w:pPr>
            <w:r w:rsidRPr="003A567F">
              <w:rPr>
                <w:b/>
                <w:sz w:val="28"/>
                <w:szCs w:val="28"/>
                <w:lang w:val="en-US"/>
              </w:rPr>
              <w:t>t/n</w:t>
            </w:r>
          </w:p>
        </w:tc>
        <w:tc>
          <w:tcPr>
            <w:tcW w:w="2759" w:type="dxa"/>
            <w:shd w:val="clear" w:color="auto" w:fill="auto"/>
          </w:tcPr>
          <w:p w:rsidR="00BA0CB0" w:rsidRPr="003A567F" w:rsidRDefault="00BA0CB0" w:rsidP="00040D2D">
            <w:pPr>
              <w:rPr>
                <w:b/>
                <w:sz w:val="28"/>
                <w:szCs w:val="28"/>
                <w:lang w:val="en-US"/>
              </w:rPr>
            </w:pPr>
            <w:r w:rsidRPr="003A567F">
              <w:rPr>
                <w:b/>
                <w:sz w:val="28"/>
                <w:szCs w:val="28"/>
                <w:lang w:val="en-US"/>
              </w:rPr>
              <w:t>Mustaqil ta`lim mavzulari</w:t>
            </w:r>
          </w:p>
        </w:tc>
        <w:tc>
          <w:tcPr>
            <w:tcW w:w="2744" w:type="dxa"/>
            <w:shd w:val="clear" w:color="auto" w:fill="auto"/>
          </w:tcPr>
          <w:p w:rsidR="00BA0CB0" w:rsidRPr="003A567F" w:rsidRDefault="00BA0CB0" w:rsidP="00040D2D">
            <w:pPr>
              <w:rPr>
                <w:b/>
                <w:sz w:val="28"/>
                <w:szCs w:val="28"/>
                <w:lang w:val="en-US"/>
              </w:rPr>
            </w:pPr>
            <w:r w:rsidRPr="003A567F">
              <w:rPr>
                <w:b/>
                <w:sz w:val="28"/>
                <w:szCs w:val="28"/>
                <w:lang w:val="en-US"/>
              </w:rPr>
              <w:t>Berilgan topshiriqlar</w:t>
            </w:r>
          </w:p>
        </w:tc>
        <w:tc>
          <w:tcPr>
            <w:tcW w:w="1752" w:type="dxa"/>
            <w:shd w:val="clear" w:color="auto" w:fill="auto"/>
          </w:tcPr>
          <w:p w:rsidR="00BA0CB0" w:rsidRPr="003A567F" w:rsidRDefault="00BA0CB0" w:rsidP="00040D2D">
            <w:pPr>
              <w:rPr>
                <w:b/>
                <w:sz w:val="28"/>
                <w:szCs w:val="28"/>
                <w:lang w:val="en-US"/>
              </w:rPr>
            </w:pPr>
            <w:r w:rsidRPr="003A567F">
              <w:rPr>
                <w:b/>
                <w:sz w:val="28"/>
                <w:szCs w:val="28"/>
                <w:lang w:val="en-US"/>
              </w:rPr>
              <w:t>Bajarilish muddati</w:t>
            </w:r>
          </w:p>
        </w:tc>
        <w:tc>
          <w:tcPr>
            <w:tcW w:w="1683" w:type="dxa"/>
            <w:shd w:val="clear" w:color="auto" w:fill="auto"/>
          </w:tcPr>
          <w:p w:rsidR="00BA0CB0" w:rsidRPr="003A567F" w:rsidRDefault="00BA0CB0" w:rsidP="00040D2D">
            <w:pPr>
              <w:rPr>
                <w:b/>
                <w:sz w:val="28"/>
                <w:szCs w:val="28"/>
                <w:lang w:val="en-US"/>
              </w:rPr>
            </w:pPr>
            <w:r w:rsidRPr="003A567F">
              <w:rPr>
                <w:b/>
                <w:sz w:val="28"/>
                <w:szCs w:val="28"/>
                <w:lang w:val="en-US"/>
              </w:rPr>
              <w:t>Hajmi (soatda)</w:t>
            </w:r>
          </w:p>
        </w:tc>
      </w:tr>
      <w:tr w:rsidR="00BA0CB0" w:rsidRPr="003A567F" w:rsidTr="00040D2D">
        <w:tc>
          <w:tcPr>
            <w:tcW w:w="633" w:type="dxa"/>
            <w:shd w:val="clear" w:color="auto" w:fill="auto"/>
          </w:tcPr>
          <w:p w:rsidR="00BA0CB0" w:rsidRPr="003A567F" w:rsidRDefault="00BA0CB0" w:rsidP="00040D2D">
            <w:pPr>
              <w:rPr>
                <w:sz w:val="28"/>
                <w:szCs w:val="28"/>
                <w:lang w:val="en-US"/>
              </w:rPr>
            </w:pPr>
            <w:r w:rsidRPr="003A567F">
              <w:rPr>
                <w:sz w:val="28"/>
                <w:szCs w:val="28"/>
                <w:lang w:val="en-US"/>
              </w:rPr>
              <w:t>1.</w:t>
            </w:r>
          </w:p>
        </w:tc>
        <w:tc>
          <w:tcPr>
            <w:tcW w:w="2759" w:type="dxa"/>
            <w:shd w:val="clear" w:color="auto" w:fill="auto"/>
          </w:tcPr>
          <w:p w:rsidR="00BA0CB0" w:rsidRPr="003A567F" w:rsidRDefault="00BA0CB0" w:rsidP="00040D2D">
            <w:pPr>
              <w:rPr>
                <w:sz w:val="28"/>
                <w:szCs w:val="28"/>
                <w:lang w:val="en-US"/>
              </w:rPr>
            </w:pPr>
            <w:r w:rsidRPr="003A567F">
              <w:rPr>
                <w:sz w:val="28"/>
                <w:szCs w:val="28"/>
                <w:lang w:val="en-US"/>
              </w:rPr>
              <w:t>“Avesto” O`rta Osiyo xalqlarining mushtarak yodgorligi</w:t>
            </w:r>
          </w:p>
          <w:p w:rsidR="00BA0CB0" w:rsidRPr="003A567F" w:rsidRDefault="00BA0CB0" w:rsidP="00040D2D">
            <w:pPr>
              <w:rPr>
                <w:sz w:val="28"/>
                <w:szCs w:val="28"/>
                <w:lang w:val="en-US"/>
              </w:rPr>
            </w:pPr>
          </w:p>
        </w:tc>
        <w:tc>
          <w:tcPr>
            <w:tcW w:w="2744" w:type="dxa"/>
            <w:shd w:val="clear" w:color="auto" w:fill="auto"/>
          </w:tcPr>
          <w:p w:rsidR="00BA0CB0" w:rsidRPr="003A567F" w:rsidRDefault="00BA0CB0" w:rsidP="00040D2D">
            <w:pPr>
              <w:rPr>
                <w:sz w:val="28"/>
                <w:szCs w:val="28"/>
                <w:lang w:val="en-US"/>
              </w:rPr>
            </w:pPr>
            <w:r w:rsidRPr="003A567F">
              <w:rPr>
                <w:sz w:val="28"/>
                <w:szCs w:val="28"/>
                <w:lang w:val="uz-Cyrl-UZ"/>
              </w:rPr>
              <w:t>“Avesto”ning qismlarini tanlab o’rganish, O’zbekistonda avestoshunoslikka oid ilmiy asarlar ro’yxatini tuzish</w:t>
            </w:r>
            <w:r w:rsidRPr="003A567F">
              <w:rPr>
                <w:sz w:val="28"/>
                <w:szCs w:val="28"/>
                <w:lang w:val="uz-Cyrl-UZ"/>
              </w:rPr>
              <w:tab/>
              <w:t xml:space="preserve">“Avesto”dagi mifologiyani o’rganish </w:t>
            </w: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t>1- hafta</w:t>
            </w:r>
          </w:p>
        </w:tc>
        <w:tc>
          <w:tcPr>
            <w:tcW w:w="1683" w:type="dxa"/>
            <w:shd w:val="clear" w:color="auto" w:fill="auto"/>
          </w:tcPr>
          <w:p w:rsidR="00BA0CB0" w:rsidRPr="003A567F" w:rsidRDefault="00BA0CB0" w:rsidP="00040D2D">
            <w:pPr>
              <w:rPr>
                <w:sz w:val="28"/>
                <w:szCs w:val="28"/>
                <w:lang w:val="en-US"/>
              </w:rPr>
            </w:pPr>
            <w:r>
              <w:rPr>
                <w:sz w:val="28"/>
                <w:szCs w:val="28"/>
                <w:lang w:val="en-US"/>
              </w:rPr>
              <w:t>10</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r w:rsidRPr="003A567F">
              <w:rPr>
                <w:sz w:val="28"/>
                <w:szCs w:val="28"/>
                <w:lang w:val="en-US"/>
              </w:rPr>
              <w:t>2</w:t>
            </w:r>
          </w:p>
        </w:tc>
        <w:tc>
          <w:tcPr>
            <w:tcW w:w="2759" w:type="dxa"/>
            <w:shd w:val="clear" w:color="auto" w:fill="auto"/>
          </w:tcPr>
          <w:p w:rsidR="00BA0CB0" w:rsidRPr="003A567F" w:rsidRDefault="00BA0CB0" w:rsidP="00040D2D">
            <w:pPr>
              <w:rPr>
                <w:sz w:val="28"/>
                <w:szCs w:val="28"/>
                <w:lang w:val="en-US"/>
              </w:rPr>
            </w:pPr>
            <w:r w:rsidRPr="003A567F">
              <w:rPr>
                <w:sz w:val="28"/>
                <w:szCs w:val="28"/>
                <w:lang w:val="en-US"/>
              </w:rPr>
              <w:t>“Manas” qirg’iz xalq eposi.</w:t>
            </w:r>
          </w:p>
        </w:tc>
        <w:tc>
          <w:tcPr>
            <w:tcW w:w="2744" w:type="dxa"/>
            <w:shd w:val="clear" w:color="auto" w:fill="auto"/>
          </w:tcPr>
          <w:p w:rsidR="00BA0CB0" w:rsidRPr="003A567F" w:rsidRDefault="00BA0CB0" w:rsidP="00040D2D">
            <w:pPr>
              <w:jc w:val="both"/>
              <w:rPr>
                <w:sz w:val="28"/>
                <w:szCs w:val="28"/>
                <w:lang w:val="en-US"/>
              </w:rPr>
            </w:pPr>
            <w:r w:rsidRPr="003A567F">
              <w:rPr>
                <w:sz w:val="28"/>
                <w:szCs w:val="28"/>
                <w:lang w:val="en-US"/>
              </w:rPr>
              <w:t xml:space="preserve">Dostonni o’qib, Abulg’ozi </w:t>
            </w:r>
            <w:r w:rsidRPr="003A567F">
              <w:rPr>
                <w:sz w:val="28"/>
                <w:szCs w:val="28"/>
                <w:lang w:val="en-US"/>
              </w:rPr>
              <w:lastRenderedPageBreak/>
              <w:t>Bahodirxonning «Shajarai tarokima» asaridagi O’g’uzxon fasli bilan qiyoslash</w:t>
            </w: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lastRenderedPageBreak/>
              <w:t>2- hafta</w:t>
            </w: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16</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r w:rsidRPr="003A567F">
              <w:rPr>
                <w:sz w:val="28"/>
                <w:szCs w:val="28"/>
                <w:lang w:val="en-US"/>
              </w:rPr>
              <w:lastRenderedPageBreak/>
              <w:t>3.</w:t>
            </w:r>
          </w:p>
        </w:tc>
        <w:tc>
          <w:tcPr>
            <w:tcW w:w="2759" w:type="dxa"/>
            <w:shd w:val="clear" w:color="auto" w:fill="auto"/>
          </w:tcPr>
          <w:p w:rsidR="00BA0CB0" w:rsidRPr="003A567F" w:rsidRDefault="00BA0CB0" w:rsidP="00040D2D">
            <w:pPr>
              <w:rPr>
                <w:sz w:val="28"/>
                <w:szCs w:val="28"/>
                <w:lang w:val="en-GB"/>
              </w:rPr>
            </w:pPr>
            <w:r w:rsidRPr="003A567F">
              <w:rPr>
                <w:sz w:val="28"/>
                <w:szCs w:val="28"/>
                <w:lang w:val="en-US"/>
              </w:rPr>
              <w:t>Alp Er To’nga shaxsiyati</w:t>
            </w:r>
          </w:p>
        </w:tc>
        <w:tc>
          <w:tcPr>
            <w:tcW w:w="2744" w:type="dxa"/>
            <w:shd w:val="clear" w:color="auto" w:fill="auto"/>
          </w:tcPr>
          <w:p w:rsidR="00BA0CB0" w:rsidRPr="003A567F" w:rsidRDefault="00BA0CB0" w:rsidP="00040D2D">
            <w:pPr>
              <w:jc w:val="both"/>
              <w:rPr>
                <w:sz w:val="28"/>
                <w:szCs w:val="28"/>
                <w:lang w:val="en-GB"/>
              </w:rPr>
            </w:pPr>
            <w:r w:rsidRPr="003A567F">
              <w:rPr>
                <w:sz w:val="28"/>
                <w:szCs w:val="28"/>
                <w:lang w:val="en-GB"/>
              </w:rPr>
              <w:t>A.Abdurahmonovning «Alp Yer To’nga Afrosi</w:t>
            </w:r>
            <w:r>
              <w:rPr>
                <w:sz w:val="28"/>
                <w:szCs w:val="28"/>
                <w:lang w:val="en-GB"/>
              </w:rPr>
              <w:t xml:space="preserve">yob jangnomasi», Q.Rajabovning “Alp Er To’nga” </w:t>
            </w:r>
            <w:r w:rsidRPr="003A567F">
              <w:rPr>
                <w:sz w:val="28"/>
                <w:szCs w:val="28"/>
                <w:lang w:val="en-GB"/>
              </w:rPr>
              <w:t>kitob</w:t>
            </w:r>
            <w:r>
              <w:rPr>
                <w:sz w:val="28"/>
                <w:szCs w:val="28"/>
                <w:lang w:val="en-GB"/>
              </w:rPr>
              <w:t>lar</w:t>
            </w:r>
            <w:r w:rsidRPr="003A567F">
              <w:rPr>
                <w:sz w:val="28"/>
                <w:szCs w:val="28"/>
                <w:lang w:val="en-GB"/>
              </w:rPr>
              <w:t xml:space="preserve">ini </w:t>
            </w:r>
            <w:r>
              <w:rPr>
                <w:sz w:val="28"/>
                <w:szCs w:val="28"/>
                <w:lang w:val="en-GB"/>
              </w:rPr>
              <w:t>qiyosan o’rganish</w:t>
            </w: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t>3- hafta</w:t>
            </w: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16</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r w:rsidRPr="003A567F">
              <w:rPr>
                <w:sz w:val="28"/>
                <w:szCs w:val="28"/>
                <w:lang w:val="en-US"/>
              </w:rPr>
              <w:t>4.</w:t>
            </w:r>
          </w:p>
        </w:tc>
        <w:tc>
          <w:tcPr>
            <w:tcW w:w="2759" w:type="dxa"/>
            <w:shd w:val="clear" w:color="auto" w:fill="auto"/>
          </w:tcPr>
          <w:p w:rsidR="00BA0CB0" w:rsidRPr="003A567F" w:rsidRDefault="00BA0CB0" w:rsidP="00040D2D">
            <w:pPr>
              <w:rPr>
                <w:sz w:val="28"/>
                <w:szCs w:val="28"/>
                <w:lang w:val="en-US"/>
              </w:rPr>
            </w:pPr>
            <w:r w:rsidRPr="003A567F">
              <w:rPr>
                <w:sz w:val="28"/>
                <w:szCs w:val="28"/>
                <w:lang w:val="en-US"/>
              </w:rPr>
              <w:t>Turkiy adabiyotning qadimgi davrida qo’shiq namunalari</w:t>
            </w:r>
            <w:r w:rsidRPr="003A567F">
              <w:rPr>
                <w:sz w:val="28"/>
                <w:szCs w:val="28"/>
                <w:lang w:val="en-GB"/>
              </w:rPr>
              <w:t xml:space="preserve"> </w:t>
            </w:r>
          </w:p>
        </w:tc>
        <w:tc>
          <w:tcPr>
            <w:tcW w:w="2744" w:type="dxa"/>
            <w:shd w:val="clear" w:color="auto" w:fill="auto"/>
          </w:tcPr>
          <w:p w:rsidR="00BA0CB0" w:rsidRPr="003A567F" w:rsidRDefault="00BA0CB0" w:rsidP="00040D2D">
            <w:pPr>
              <w:jc w:val="both"/>
              <w:rPr>
                <w:sz w:val="28"/>
                <w:szCs w:val="28"/>
                <w:lang w:val="en-US"/>
              </w:rPr>
            </w:pPr>
            <w:r w:rsidRPr="003A567F">
              <w:rPr>
                <w:sz w:val="28"/>
                <w:szCs w:val="28"/>
                <w:lang w:val="en-US"/>
              </w:rPr>
              <w:t>«Devonu lug’otit-turk» dagi qadimgi qo’shiq namunalaridan to’rtta to’rtlikni yodlab, matnini tahlil qilish</w:t>
            </w:r>
          </w:p>
          <w:p w:rsidR="00BA0CB0" w:rsidRPr="003A567F" w:rsidRDefault="00BA0CB0" w:rsidP="00040D2D">
            <w:pPr>
              <w:jc w:val="both"/>
              <w:rPr>
                <w:sz w:val="28"/>
                <w:szCs w:val="28"/>
                <w:lang w:val="en-US"/>
              </w:rPr>
            </w:pP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t>4- hafta</w:t>
            </w: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16</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r w:rsidRPr="003A567F">
              <w:rPr>
                <w:sz w:val="28"/>
                <w:szCs w:val="28"/>
                <w:lang w:val="en-US"/>
              </w:rPr>
              <w:t>5.</w:t>
            </w:r>
          </w:p>
        </w:tc>
        <w:tc>
          <w:tcPr>
            <w:tcW w:w="2759" w:type="dxa"/>
            <w:shd w:val="clear" w:color="auto" w:fill="auto"/>
          </w:tcPr>
          <w:p w:rsidR="00BA0CB0" w:rsidRPr="003A567F" w:rsidRDefault="00BA0CB0" w:rsidP="00040D2D">
            <w:pPr>
              <w:rPr>
                <w:sz w:val="28"/>
                <w:szCs w:val="28"/>
                <w:lang w:val="en-US"/>
              </w:rPr>
            </w:pPr>
            <w:r w:rsidRPr="003A567F">
              <w:rPr>
                <w:sz w:val="28"/>
                <w:szCs w:val="28"/>
                <w:lang w:val="en-US"/>
              </w:rPr>
              <w:t>Turkiy adabiyotning qadimgi davrida janrlarning shakllanishi</w:t>
            </w:r>
          </w:p>
        </w:tc>
        <w:tc>
          <w:tcPr>
            <w:tcW w:w="2744" w:type="dxa"/>
            <w:shd w:val="clear" w:color="auto" w:fill="auto"/>
          </w:tcPr>
          <w:p w:rsidR="00BA0CB0" w:rsidRPr="003A567F" w:rsidRDefault="00BA0CB0" w:rsidP="00040D2D">
            <w:pPr>
              <w:jc w:val="both"/>
              <w:rPr>
                <w:sz w:val="28"/>
                <w:szCs w:val="28"/>
                <w:lang w:val="en-US"/>
              </w:rPr>
            </w:pPr>
            <w:r w:rsidRPr="003A567F">
              <w:rPr>
                <w:sz w:val="28"/>
                <w:szCs w:val="28"/>
                <w:lang w:val="en-US"/>
              </w:rPr>
              <w:t>«Devonu lug’otit turk»dagi qadimgi afsona (sav) namunalaridan biri matnini yozib tahlil qilish</w:t>
            </w: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t>5- hafta</w:t>
            </w: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16</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r w:rsidRPr="003A567F">
              <w:rPr>
                <w:sz w:val="28"/>
                <w:szCs w:val="28"/>
                <w:lang w:val="en-US"/>
              </w:rPr>
              <w:t>6.</w:t>
            </w:r>
          </w:p>
        </w:tc>
        <w:tc>
          <w:tcPr>
            <w:tcW w:w="2759" w:type="dxa"/>
            <w:shd w:val="clear" w:color="auto" w:fill="auto"/>
          </w:tcPr>
          <w:p w:rsidR="00BA0CB0" w:rsidRPr="003A567F" w:rsidRDefault="00BA0CB0" w:rsidP="00040D2D">
            <w:pPr>
              <w:rPr>
                <w:sz w:val="28"/>
                <w:szCs w:val="28"/>
                <w:lang w:val="en-GB"/>
              </w:rPr>
            </w:pPr>
            <w:r w:rsidRPr="003A567F">
              <w:rPr>
                <w:sz w:val="28"/>
                <w:szCs w:val="28"/>
                <w:lang w:val="en-GB"/>
              </w:rPr>
              <w:t xml:space="preserve">Turkiy adabiyotning qadimgi davrida dostonlar. </w:t>
            </w:r>
          </w:p>
        </w:tc>
        <w:tc>
          <w:tcPr>
            <w:tcW w:w="2744" w:type="dxa"/>
            <w:shd w:val="clear" w:color="auto" w:fill="auto"/>
          </w:tcPr>
          <w:p w:rsidR="00BA0CB0" w:rsidRPr="003A567F" w:rsidRDefault="00BA0CB0" w:rsidP="00040D2D">
            <w:pPr>
              <w:jc w:val="both"/>
              <w:rPr>
                <w:sz w:val="28"/>
                <w:szCs w:val="28"/>
                <w:lang w:val="en-GB"/>
              </w:rPr>
            </w:pPr>
            <w:r w:rsidRPr="003A567F">
              <w:rPr>
                <w:sz w:val="28"/>
                <w:szCs w:val="28"/>
                <w:lang w:val="en-GB"/>
              </w:rPr>
              <w:t>Turkiy adabiyotda mavjud qadimiy dostonlar “O’g’uznoma”, “Maaday qora”, “Kitobi dada qurqut” ni o’qib, ularni qiyosiy tahlil etish</w:t>
            </w:r>
          </w:p>
        </w:tc>
        <w:tc>
          <w:tcPr>
            <w:tcW w:w="1752" w:type="dxa"/>
            <w:shd w:val="clear" w:color="auto" w:fill="auto"/>
          </w:tcPr>
          <w:p w:rsidR="00BA0CB0" w:rsidRPr="003A567F" w:rsidRDefault="00BA0CB0" w:rsidP="00040D2D">
            <w:pPr>
              <w:jc w:val="both"/>
              <w:rPr>
                <w:sz w:val="28"/>
                <w:szCs w:val="28"/>
                <w:lang w:val="en-US"/>
              </w:rPr>
            </w:pPr>
            <w:r w:rsidRPr="003A567F">
              <w:rPr>
                <w:sz w:val="28"/>
                <w:szCs w:val="28"/>
                <w:lang w:val="en-US"/>
              </w:rPr>
              <w:t>8, 9- hafta</w:t>
            </w: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16</w:t>
            </w:r>
          </w:p>
        </w:tc>
      </w:tr>
      <w:tr w:rsidR="00BA0CB0" w:rsidRPr="003A567F" w:rsidTr="00040D2D">
        <w:tc>
          <w:tcPr>
            <w:tcW w:w="633" w:type="dxa"/>
            <w:shd w:val="clear" w:color="auto" w:fill="auto"/>
          </w:tcPr>
          <w:p w:rsidR="00BA0CB0" w:rsidRPr="003A567F" w:rsidRDefault="00BA0CB0" w:rsidP="00040D2D">
            <w:pPr>
              <w:jc w:val="both"/>
              <w:rPr>
                <w:sz w:val="28"/>
                <w:szCs w:val="28"/>
                <w:lang w:val="en-US"/>
              </w:rPr>
            </w:pPr>
          </w:p>
        </w:tc>
        <w:tc>
          <w:tcPr>
            <w:tcW w:w="2759" w:type="dxa"/>
            <w:shd w:val="clear" w:color="auto" w:fill="auto"/>
          </w:tcPr>
          <w:p w:rsidR="00BA0CB0" w:rsidRPr="003A567F" w:rsidRDefault="00BA0CB0" w:rsidP="00040D2D">
            <w:pPr>
              <w:rPr>
                <w:sz w:val="28"/>
                <w:szCs w:val="28"/>
                <w:lang w:val="en-GB"/>
              </w:rPr>
            </w:pPr>
            <w:r w:rsidRPr="003A567F">
              <w:rPr>
                <w:sz w:val="28"/>
                <w:szCs w:val="28"/>
                <w:lang w:val="en-GB"/>
              </w:rPr>
              <w:t xml:space="preserve">Jami </w:t>
            </w:r>
          </w:p>
        </w:tc>
        <w:tc>
          <w:tcPr>
            <w:tcW w:w="2744" w:type="dxa"/>
            <w:shd w:val="clear" w:color="auto" w:fill="auto"/>
          </w:tcPr>
          <w:p w:rsidR="00BA0CB0" w:rsidRPr="003A567F" w:rsidRDefault="00BA0CB0" w:rsidP="00040D2D">
            <w:pPr>
              <w:jc w:val="both"/>
              <w:rPr>
                <w:sz w:val="28"/>
                <w:szCs w:val="28"/>
                <w:lang w:val="en-GB"/>
              </w:rPr>
            </w:pPr>
          </w:p>
        </w:tc>
        <w:tc>
          <w:tcPr>
            <w:tcW w:w="1752" w:type="dxa"/>
            <w:shd w:val="clear" w:color="auto" w:fill="auto"/>
          </w:tcPr>
          <w:p w:rsidR="00BA0CB0" w:rsidRPr="003A567F" w:rsidRDefault="00BA0CB0" w:rsidP="00040D2D">
            <w:pPr>
              <w:jc w:val="both"/>
              <w:rPr>
                <w:sz w:val="28"/>
                <w:szCs w:val="28"/>
                <w:lang w:val="en-US"/>
              </w:rPr>
            </w:pPr>
          </w:p>
        </w:tc>
        <w:tc>
          <w:tcPr>
            <w:tcW w:w="1683" w:type="dxa"/>
            <w:shd w:val="clear" w:color="auto" w:fill="auto"/>
          </w:tcPr>
          <w:p w:rsidR="00BA0CB0" w:rsidRPr="003A567F" w:rsidRDefault="00BA0CB0" w:rsidP="00040D2D">
            <w:pPr>
              <w:jc w:val="both"/>
              <w:rPr>
                <w:sz w:val="28"/>
                <w:szCs w:val="28"/>
                <w:lang w:val="en-US"/>
              </w:rPr>
            </w:pPr>
            <w:r>
              <w:rPr>
                <w:sz w:val="28"/>
                <w:szCs w:val="28"/>
                <w:lang w:val="en-US"/>
              </w:rPr>
              <w:t>90</w:t>
            </w:r>
          </w:p>
        </w:tc>
      </w:tr>
    </w:tbl>
    <w:p w:rsidR="00BA0CB0" w:rsidRPr="003A567F" w:rsidRDefault="00BA0CB0" w:rsidP="00BA0CB0">
      <w:pPr>
        <w:ind w:left="708" w:firstLine="708"/>
        <w:rPr>
          <w:b/>
          <w:sz w:val="28"/>
          <w:szCs w:val="28"/>
          <w:lang w:val="en-US"/>
        </w:rPr>
      </w:pPr>
    </w:p>
    <w:p w:rsidR="00BA0CB0" w:rsidRPr="003A567F" w:rsidRDefault="00BA0CB0" w:rsidP="00BA0CB0">
      <w:pPr>
        <w:ind w:left="708" w:firstLine="708"/>
        <w:jc w:val="center"/>
        <w:rPr>
          <w:b/>
          <w:sz w:val="28"/>
          <w:szCs w:val="28"/>
          <w:lang w:val="uz-Cyrl-UZ"/>
        </w:rPr>
      </w:pPr>
      <w:r w:rsidRPr="003A567F">
        <w:rPr>
          <w:b/>
          <w:sz w:val="28"/>
          <w:szCs w:val="28"/>
          <w:lang w:val="uz-Cyrl-UZ"/>
        </w:rPr>
        <w:t>Dasturning informa</w:t>
      </w:r>
      <w:r w:rsidRPr="003A567F">
        <w:rPr>
          <w:b/>
          <w:sz w:val="28"/>
          <w:szCs w:val="28"/>
          <w:lang w:val="en-US"/>
        </w:rPr>
        <w:t>t</w:t>
      </w:r>
      <w:r w:rsidRPr="003A567F">
        <w:rPr>
          <w:b/>
          <w:sz w:val="28"/>
          <w:szCs w:val="28"/>
          <w:lang w:val="uz-Cyrl-UZ"/>
        </w:rPr>
        <w:t>sion uslubiy ta’minoti</w:t>
      </w:r>
    </w:p>
    <w:p w:rsidR="00BA0CB0" w:rsidRPr="003A567F" w:rsidRDefault="00BA0CB0" w:rsidP="00BA0CB0">
      <w:pPr>
        <w:pStyle w:val="msonormalbullet2gif"/>
        <w:spacing w:before="0" w:beforeAutospacing="0" w:after="0" w:afterAutospacing="0"/>
        <w:ind w:firstLine="708"/>
        <w:contextualSpacing/>
        <w:jc w:val="both"/>
        <w:rPr>
          <w:sz w:val="28"/>
          <w:szCs w:val="28"/>
          <w:lang w:val="uk-UA"/>
        </w:rPr>
      </w:pPr>
      <w:r w:rsidRPr="003A567F">
        <w:rPr>
          <w:sz w:val="28"/>
          <w:szCs w:val="28"/>
          <w:lang w:val="uz-Cyrl-UZ"/>
        </w:rPr>
        <w:t>Mazkur fanni o’qitish jarayonida ta’limning zamonaviy uslublari, pedagogik va axborot-kommunikasiya texnologiyalari qo’llanilishi nazarda tutilgan.Fanni o’zlashtirishda darslik, o’quv va uslubiy qo’llanmalar, ma’ruza matnlari, tarqatma materiallar, elektron materiallar, zamonaviy pedagogik texnologiyalar, j</w:t>
      </w:r>
      <w:r w:rsidRPr="003A567F">
        <w:rPr>
          <w:sz w:val="28"/>
          <w:szCs w:val="28"/>
          <w:lang w:val="uk-UA"/>
        </w:rPr>
        <w:t>umladan, ovozli yozuvdan, video ko’rsatuvlardan, hujjatli filmlardan,</w:t>
      </w:r>
      <w:r w:rsidRPr="003A567F">
        <w:rPr>
          <w:sz w:val="28"/>
          <w:szCs w:val="28"/>
          <w:lang w:val="uz-Cyrl-UZ"/>
        </w:rPr>
        <w:t xml:space="preserve">multimediya namoyishlari kabilardan, </w:t>
      </w:r>
      <w:r w:rsidRPr="003A567F">
        <w:rPr>
          <w:sz w:val="28"/>
          <w:szCs w:val="28"/>
          <w:lang w:val="uk-UA"/>
        </w:rPr>
        <w:t xml:space="preserve">Adabiyot muzeyi ekspozisiyasidan foydalaniladi. </w:t>
      </w:r>
    </w:p>
    <w:p w:rsidR="00BA0CB0" w:rsidRPr="003A567F" w:rsidRDefault="00BA0CB0" w:rsidP="00BA0CB0">
      <w:pPr>
        <w:jc w:val="center"/>
        <w:rPr>
          <w:b/>
          <w:sz w:val="28"/>
          <w:szCs w:val="28"/>
          <w:lang w:val="uz-Cyrl-UZ"/>
        </w:rPr>
      </w:pPr>
    </w:p>
    <w:p w:rsidR="00BA0CB0" w:rsidRPr="003A567F" w:rsidRDefault="00BA0CB0" w:rsidP="00BA0CB0">
      <w:pPr>
        <w:jc w:val="center"/>
        <w:rPr>
          <w:b/>
          <w:sz w:val="28"/>
          <w:szCs w:val="28"/>
          <w:lang w:val="uz-Cyrl-UZ"/>
        </w:rPr>
      </w:pPr>
      <w:r w:rsidRPr="003A567F">
        <w:rPr>
          <w:b/>
          <w:sz w:val="28"/>
          <w:szCs w:val="28"/>
          <w:lang w:val="uz-Cyrl-UZ"/>
        </w:rPr>
        <w:t>“</w:t>
      </w:r>
      <w:r>
        <w:rPr>
          <w:b/>
          <w:sz w:val="28"/>
          <w:szCs w:val="28"/>
          <w:lang w:val="en-US"/>
        </w:rPr>
        <w:t xml:space="preserve">Turkiy </w:t>
      </w:r>
      <w:r w:rsidRPr="003A567F">
        <w:rPr>
          <w:b/>
          <w:bCs/>
          <w:iCs/>
          <w:sz w:val="28"/>
          <w:szCs w:val="28"/>
          <w:lang w:val="uz-Cyrl-UZ"/>
        </w:rPr>
        <w:t>adabiyot</w:t>
      </w:r>
      <w:r>
        <w:rPr>
          <w:b/>
          <w:bCs/>
          <w:iCs/>
          <w:sz w:val="28"/>
          <w:szCs w:val="28"/>
          <w:lang w:val="en-US"/>
        </w:rPr>
        <w:t>ning qadimgi davri</w:t>
      </w:r>
      <w:r w:rsidRPr="003A567F">
        <w:rPr>
          <w:b/>
          <w:sz w:val="28"/>
          <w:szCs w:val="28"/>
          <w:lang w:val="uz-Cyrl-UZ"/>
        </w:rPr>
        <w:t>”</w:t>
      </w:r>
      <w:r w:rsidRPr="003A567F">
        <w:rPr>
          <w:sz w:val="28"/>
          <w:szCs w:val="28"/>
          <w:lang w:val="uz-Cyrl-UZ"/>
        </w:rPr>
        <w:t xml:space="preserve"> </w:t>
      </w:r>
      <w:r w:rsidRPr="003A567F">
        <w:rPr>
          <w:b/>
          <w:sz w:val="28"/>
          <w:szCs w:val="28"/>
          <w:lang w:val="uz-Cyrl-UZ"/>
        </w:rPr>
        <w:t xml:space="preserve"> fanidan talabalar bilimini reyting tizimi asosida baholash mezoni.</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b/>
          <w:bCs/>
          <w:sz w:val="28"/>
          <w:szCs w:val="28"/>
          <w:lang w:val="en-US"/>
        </w:rPr>
        <w:tab/>
      </w:r>
      <w:r w:rsidRPr="003A567F">
        <w:rPr>
          <w:sz w:val="28"/>
          <w:szCs w:val="28"/>
          <w:lang w:val="en-US"/>
        </w:rPr>
        <w:t xml:space="preserve">Fan bo‘yicha talabalarning bilimi va o‘zlashtirish darajasining Davlat ta’lim </w:t>
      </w:r>
      <w:r w:rsidRPr="003A567F">
        <w:rPr>
          <w:sz w:val="28"/>
          <w:szCs w:val="28"/>
          <w:lang w:val="en-US"/>
        </w:rPr>
        <w:lastRenderedPageBreak/>
        <w:t>standartlariga muvofiqligini ta’minlash uchun quyidagi nazorat turlari o‘tkaziladi:</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 xml:space="preserve">- </w:t>
      </w:r>
      <w:r w:rsidRPr="003A567F">
        <w:rPr>
          <w:b/>
          <w:bCs/>
          <w:sz w:val="28"/>
          <w:szCs w:val="28"/>
          <w:lang w:val="en-US"/>
        </w:rPr>
        <w:t>joriy nazorat (JN)</w:t>
      </w:r>
      <w:r w:rsidRPr="003A567F">
        <w:rPr>
          <w:sz w:val="28"/>
          <w:szCs w:val="28"/>
          <w:lang w:val="en-US"/>
        </w:rPr>
        <w:t xml:space="preserve"> – talabalarning fan mavzulari bo‘yicha bilim va amaliy ko‘nikmalari darajasini aniqlash va bahoilash usuli. Joriy nazorat amaliy mashg‘ulot davomida og‘zaki so‘rov, suhbat, nazorat ishi, uy vazifalarini tekshirish, test o‘tkazish va boshqa shu kabi shakllarda o‘tkaziladi.</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oraliq nazorat (ON) </w:t>
      </w:r>
      <w:r w:rsidRPr="003A567F">
        <w:rPr>
          <w:color w:val="000000"/>
          <w:sz w:val="28"/>
          <w:szCs w:val="28"/>
          <w:lang w:val="en-US"/>
        </w:rPr>
        <w:t xml:space="preserve">– semestr davomida o‘quv dasturining tegishli (fanlarning bir necha mavzularini o‘z ichiga olgan) bo‘limi tugallangandan keyin talabaning nazariy bilim va amaliy ko‘nikma darajasini aniqlash va baholash usuli. Oraliq nazorat semestrda bir marta o‘tkaziladi va shakli (yozma yoki test va hokazo) o‘quv faniga ajratilgan umumiy soatlar hajmidan kelib chiqqan holda belgilanadi; </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b/>
          <w:bCs/>
          <w:sz w:val="28"/>
          <w:szCs w:val="28"/>
          <w:lang w:val="en-US"/>
        </w:rPr>
        <w:tab/>
        <w:t xml:space="preserve">- yakuniy nazorat (YN) – </w:t>
      </w:r>
      <w:r w:rsidRPr="003A567F">
        <w:rPr>
          <w:sz w:val="28"/>
          <w:szCs w:val="28"/>
          <w:lang w:val="en-US"/>
        </w:rPr>
        <w:t xml:space="preserve">semestr yakunida fan bo‘yicha nazariy bilimlar va amaliy ko‘nikmalarni talabalar tomonidan o‘zlashtirish darajasini baholash usuli. Yakuniy nazorat asosan tayanch tushuncha va iboralarga asoslangan </w:t>
      </w:r>
      <w:r w:rsidRPr="003A567F">
        <w:rPr>
          <w:b/>
          <w:bCs/>
          <w:sz w:val="28"/>
          <w:szCs w:val="28"/>
          <w:lang w:val="en-US"/>
        </w:rPr>
        <w:t>“Yozma-og‘zaki”</w:t>
      </w:r>
      <w:r w:rsidRPr="003A567F">
        <w:rPr>
          <w:sz w:val="28"/>
          <w:szCs w:val="28"/>
          <w:lang w:val="en-US"/>
        </w:rPr>
        <w:t xml:space="preserve"> sinov tarzida o‘tkaziladi. Shunda talabalarning ham og‘zaki, ham yozma nutqi sinovdan o‘tkaziladi.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ON </w:t>
      </w:r>
      <w:r w:rsidRPr="003A567F">
        <w:rPr>
          <w:color w:val="000000"/>
          <w:sz w:val="28"/>
          <w:szCs w:val="28"/>
          <w:lang w:val="en-US"/>
        </w:rPr>
        <w:t xml:space="preserve">o‘tkazish jarayoni kafedra mudiri tomonidan tuzilgan komissiya ishtirokida muntazam ravishda o‘rganib boriladi va uni o‘tkazish tartiblari buzilgan hollarda, </w:t>
      </w:r>
      <w:r w:rsidRPr="003A567F">
        <w:rPr>
          <w:b/>
          <w:bCs/>
          <w:color w:val="000000"/>
          <w:sz w:val="28"/>
          <w:szCs w:val="28"/>
          <w:lang w:val="en-US"/>
        </w:rPr>
        <w:t xml:space="preserve">ON </w:t>
      </w:r>
      <w:r w:rsidRPr="003A567F">
        <w:rPr>
          <w:color w:val="000000"/>
          <w:sz w:val="28"/>
          <w:szCs w:val="28"/>
          <w:lang w:val="en-US"/>
        </w:rPr>
        <w:t xml:space="preserve">natijalari bekor qilinishi mumkin. Bundaa </w:t>
      </w:r>
      <w:r w:rsidRPr="003A567F">
        <w:rPr>
          <w:b/>
          <w:bCs/>
          <w:color w:val="000000"/>
          <w:sz w:val="28"/>
          <w:szCs w:val="28"/>
          <w:lang w:val="en-US"/>
        </w:rPr>
        <w:t xml:space="preserve">ON </w:t>
      </w:r>
      <w:r w:rsidRPr="003A567F">
        <w:rPr>
          <w:color w:val="000000"/>
          <w:sz w:val="28"/>
          <w:szCs w:val="28"/>
          <w:lang w:val="en-US"/>
        </w:rPr>
        <w:t>qayta o‘tkaziladi.</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Universitet rektorining buyrug‘i bilan ichki nazorat va monitoring bo‘limi boshlig‘i rahbarligida tuzilgan komissiya ishtirokida YNni o‘tkazish jarayoni muntazam ravishda o‘rganib boriladi va uni o‘tkazish tartiblari buzilganda YN natijalari bekor qilinishi mumkin. Bunday hollarda YN qayta o‘tkaziladi.</w:t>
      </w:r>
    </w:p>
    <w:p w:rsidR="00BA0CB0" w:rsidRPr="003A567F" w:rsidRDefault="00BA0CB0" w:rsidP="00BA0CB0">
      <w:pPr>
        <w:widowControl w:val="0"/>
        <w:tabs>
          <w:tab w:val="left" w:pos="720"/>
          <w:tab w:val="left" w:pos="1080"/>
        </w:tabs>
        <w:autoSpaceDE w:val="0"/>
        <w:autoSpaceDN w:val="0"/>
        <w:adjustRightInd w:val="0"/>
        <w:jc w:val="both"/>
        <w:rPr>
          <w:b/>
          <w:bCs/>
          <w:sz w:val="28"/>
          <w:szCs w:val="28"/>
          <w:lang w:val="en-US"/>
        </w:rPr>
      </w:pPr>
      <w:r w:rsidRPr="003A567F">
        <w:rPr>
          <w:sz w:val="28"/>
          <w:szCs w:val="28"/>
          <w:lang w:val="en-US"/>
        </w:rPr>
        <w:tab/>
        <w:t xml:space="preserve">Talabaning bilim saviyasi, ko‘nikma va malakalarini nazorat qilishning reyting tizimi asosida uning </w:t>
      </w:r>
      <w:r w:rsidRPr="003A567F">
        <w:rPr>
          <w:sz w:val="28"/>
          <w:szCs w:val="28"/>
          <w:lang w:val="uz-Cyrl-UZ"/>
        </w:rPr>
        <w:t>“</w:t>
      </w:r>
      <w:r w:rsidRPr="003A567F">
        <w:rPr>
          <w:bCs/>
          <w:iCs/>
          <w:sz w:val="28"/>
          <w:szCs w:val="28"/>
          <w:lang w:val="uz-Cyrl-UZ"/>
        </w:rPr>
        <w:t>Turkiy adabiyotning qadimgi davri</w:t>
      </w:r>
      <w:r w:rsidRPr="003A567F">
        <w:rPr>
          <w:sz w:val="28"/>
          <w:szCs w:val="28"/>
          <w:lang w:val="uz-Cyrl-UZ"/>
        </w:rPr>
        <w:t xml:space="preserve">” </w:t>
      </w:r>
      <w:r w:rsidRPr="003A567F">
        <w:rPr>
          <w:sz w:val="28"/>
          <w:szCs w:val="28"/>
          <w:lang w:val="en-US"/>
        </w:rPr>
        <w:t xml:space="preserve">fani bo‘yicha o‘zlashtirish darajasi ballar orqali ifodalanadi. Talabaning semestr davomidagi o‘zlashtirish ko‘rsatkichi </w:t>
      </w:r>
      <w:r w:rsidRPr="003A567F">
        <w:rPr>
          <w:b/>
          <w:bCs/>
          <w:sz w:val="28"/>
          <w:szCs w:val="28"/>
          <w:lang w:val="en-US"/>
        </w:rPr>
        <w:t>100</w:t>
      </w:r>
      <w:r w:rsidRPr="003A567F">
        <w:rPr>
          <w:sz w:val="28"/>
          <w:szCs w:val="28"/>
          <w:lang w:val="en-US"/>
        </w:rPr>
        <w:t xml:space="preserve"> ballik tizimda baholanadi. Bu ball baholash turlari bo‘yicha quyidagicha taqsimlanadi: </w:t>
      </w:r>
      <w:r w:rsidRPr="003A567F">
        <w:rPr>
          <w:b/>
          <w:bCs/>
          <w:sz w:val="28"/>
          <w:szCs w:val="28"/>
          <w:lang w:val="en-US"/>
        </w:rPr>
        <w:t>JN – 35 ball, ON – 35 ball, YN – 30 ball.</w:t>
      </w:r>
    </w:p>
    <w:p w:rsidR="00BA0CB0" w:rsidRPr="003A567F" w:rsidRDefault="00BA0CB0" w:rsidP="00BA0CB0">
      <w:pPr>
        <w:widowControl w:val="0"/>
        <w:tabs>
          <w:tab w:val="left" w:pos="720"/>
          <w:tab w:val="left" w:pos="1080"/>
        </w:tabs>
        <w:autoSpaceDE w:val="0"/>
        <w:autoSpaceDN w:val="0"/>
        <w:adjustRightInd w:val="0"/>
        <w:jc w:val="both"/>
        <w:rPr>
          <w:b/>
          <w:bCs/>
          <w:sz w:val="28"/>
          <w:szCs w:val="28"/>
          <w:lang w:val="en-US"/>
        </w:rPr>
      </w:pPr>
    </w:p>
    <w:tbl>
      <w:tblPr>
        <w:tblW w:w="9782" w:type="dxa"/>
        <w:tblCellSpacing w:w="0" w:type="dxa"/>
        <w:tblInd w:w="-164" w:type="dxa"/>
        <w:tblLayout w:type="fixed"/>
        <w:tblCellMar>
          <w:left w:w="105" w:type="dxa"/>
          <w:right w:w="105" w:type="dxa"/>
        </w:tblCellMar>
        <w:tblLook w:val="0000" w:firstRow="0" w:lastRow="0" w:firstColumn="0" w:lastColumn="0" w:noHBand="0" w:noVBand="0"/>
      </w:tblPr>
      <w:tblGrid>
        <w:gridCol w:w="1151"/>
        <w:gridCol w:w="1543"/>
        <w:gridCol w:w="7088"/>
      </w:tblGrid>
      <w:tr w:rsidR="00BA0CB0" w:rsidRPr="003A567F" w:rsidTr="00040D2D">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Ball</w:t>
            </w:r>
          </w:p>
        </w:tc>
        <w:tc>
          <w:tcPr>
            <w:tcW w:w="1543"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Baho</w:t>
            </w:r>
          </w:p>
        </w:tc>
        <w:tc>
          <w:tcPr>
            <w:tcW w:w="708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Talabalarning bilim darajasi</w:t>
            </w:r>
          </w:p>
        </w:tc>
      </w:tr>
      <w:tr w:rsidR="00BA0CB0" w:rsidRPr="003A567F" w:rsidTr="00040D2D">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sz w:val="28"/>
                <w:szCs w:val="28"/>
              </w:rPr>
            </w:pPr>
            <w:r w:rsidRPr="003A567F">
              <w:rPr>
                <w:b/>
                <w:sz w:val="28"/>
                <w:szCs w:val="28"/>
              </w:rPr>
              <w:t>86-100</w:t>
            </w:r>
          </w:p>
        </w:tc>
        <w:tc>
          <w:tcPr>
            <w:tcW w:w="1543"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A’lo</w:t>
            </w:r>
          </w:p>
        </w:tc>
        <w:tc>
          <w:tcPr>
            <w:tcW w:w="708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Xulosa va qaror qabul qilish. Ijodiy fikrlay olish. Mustaqil mushihada yurita olish. Olgan bilimlarini amalda qo‘llay olish. Mohiyatini tushuntirish. Bilish, aytib berish. </w:t>
            </w:r>
            <w:r w:rsidRPr="003A567F">
              <w:rPr>
                <w:sz w:val="28"/>
                <w:szCs w:val="28"/>
              </w:rPr>
              <w:t xml:space="preserve">Tasavvurga ega bo‘lish. </w:t>
            </w:r>
          </w:p>
        </w:tc>
      </w:tr>
      <w:tr w:rsidR="00BA0CB0" w:rsidRPr="003A567F" w:rsidTr="00040D2D">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sz w:val="28"/>
                <w:szCs w:val="28"/>
              </w:rPr>
            </w:pPr>
            <w:r w:rsidRPr="003A567F">
              <w:rPr>
                <w:b/>
                <w:sz w:val="28"/>
                <w:szCs w:val="28"/>
              </w:rPr>
              <w:t>71-85</w:t>
            </w:r>
          </w:p>
        </w:tc>
        <w:tc>
          <w:tcPr>
            <w:tcW w:w="1543"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Yaxshi</w:t>
            </w:r>
          </w:p>
        </w:tc>
        <w:tc>
          <w:tcPr>
            <w:tcW w:w="708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Mustaqil mushihada yurita olish. Olgan bilimlarini amalda qo‘llay olish. </w:t>
            </w:r>
            <w:r w:rsidRPr="003A567F">
              <w:rPr>
                <w:sz w:val="28"/>
                <w:szCs w:val="28"/>
              </w:rPr>
              <w:t>Mohiyatini tushuntirish. Bilish, aytib berish. Tasavvurga ega bo‘lish.</w:t>
            </w:r>
          </w:p>
        </w:tc>
      </w:tr>
      <w:tr w:rsidR="00BA0CB0" w:rsidRPr="003A567F" w:rsidTr="00040D2D">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55-70</w:t>
            </w:r>
          </w:p>
        </w:tc>
        <w:tc>
          <w:tcPr>
            <w:tcW w:w="1543"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Qoniqarli</w:t>
            </w:r>
          </w:p>
        </w:tc>
        <w:tc>
          <w:tcPr>
            <w:tcW w:w="708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Mohiyatini tushuntirish. Bilish, aytib berish. </w:t>
            </w:r>
            <w:r w:rsidRPr="003A567F">
              <w:rPr>
                <w:sz w:val="28"/>
                <w:szCs w:val="28"/>
              </w:rPr>
              <w:t>Tasavvurga ega bo‘lish.</w:t>
            </w:r>
          </w:p>
        </w:tc>
      </w:tr>
      <w:tr w:rsidR="00BA0CB0" w:rsidRPr="003A567F" w:rsidTr="00040D2D">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0-54</w:t>
            </w:r>
          </w:p>
        </w:tc>
        <w:tc>
          <w:tcPr>
            <w:tcW w:w="1543"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ind w:left="-136" w:right="-120"/>
              <w:jc w:val="center"/>
              <w:rPr>
                <w:b/>
                <w:bCs/>
                <w:sz w:val="28"/>
                <w:szCs w:val="28"/>
                <w:lang w:val="en-US"/>
              </w:rPr>
            </w:pPr>
            <w:r w:rsidRPr="003A567F">
              <w:rPr>
                <w:b/>
                <w:bCs/>
                <w:sz w:val="28"/>
                <w:szCs w:val="28"/>
              </w:rPr>
              <w:t>Qoniqarsi</w:t>
            </w:r>
            <w:r w:rsidRPr="003A567F">
              <w:rPr>
                <w:b/>
                <w:bCs/>
                <w:sz w:val="28"/>
                <w:szCs w:val="28"/>
                <w:lang w:val="en-US"/>
              </w:rPr>
              <w:t>z</w:t>
            </w:r>
          </w:p>
        </w:tc>
        <w:tc>
          <w:tcPr>
            <w:tcW w:w="708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Aniq tasavvurga ega bo‘lmaslik. Bilmaslik.</w:t>
            </w:r>
          </w:p>
        </w:tc>
      </w:tr>
    </w:tbl>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b/>
          <w:bCs/>
          <w:sz w:val="28"/>
          <w:szCs w:val="28"/>
          <w:lang w:val="en-US"/>
        </w:rPr>
        <w:tab/>
        <w:t xml:space="preserve">- </w:t>
      </w:r>
      <w:r w:rsidRPr="003A567F">
        <w:rPr>
          <w:sz w:val="28"/>
          <w:szCs w:val="28"/>
          <w:lang w:val="en-US"/>
        </w:rPr>
        <w:t>fan bo‘yicha saralash bali 55 balni tashkil etadi. Talabaning saralash balidan past bo‘lgan o‘zlashtirishi reyting daftarchasiga qayd etilmaydi;</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 xml:space="preserve">- talabalarning </w:t>
      </w:r>
      <w:r w:rsidRPr="003A567F">
        <w:rPr>
          <w:sz w:val="28"/>
          <w:szCs w:val="28"/>
          <w:lang w:val="uz-Cyrl-UZ"/>
        </w:rPr>
        <w:t>“</w:t>
      </w:r>
      <w:r w:rsidRPr="003A567F">
        <w:rPr>
          <w:bCs/>
          <w:iCs/>
          <w:sz w:val="28"/>
          <w:szCs w:val="28"/>
          <w:lang w:val="uz-Cyrl-UZ"/>
        </w:rPr>
        <w:t>Turkiy adabiyotning qadimgi davri</w:t>
      </w:r>
      <w:r w:rsidRPr="003A567F">
        <w:rPr>
          <w:sz w:val="28"/>
          <w:szCs w:val="28"/>
          <w:lang w:val="uz-Cyrl-UZ"/>
        </w:rPr>
        <w:t xml:space="preserve">” </w:t>
      </w:r>
      <w:r w:rsidRPr="003A567F">
        <w:rPr>
          <w:sz w:val="28"/>
          <w:szCs w:val="28"/>
          <w:lang w:val="en-US"/>
        </w:rPr>
        <w:t>fanidan mustaqil ishi joriy, oraliq va yakuniy nazoratlar jarayonida tegisli topshiriqlarni bajarishi va unga ajratilgan ballardan kelib chiqqan holda baholanadi;</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Fan bo‘yicha joriy va oraliq nazoratlarga ajratilgan umumiy ballning 55 foizi </w:t>
      </w:r>
      <w:r w:rsidRPr="003A567F">
        <w:rPr>
          <w:color w:val="000000"/>
          <w:sz w:val="28"/>
          <w:szCs w:val="28"/>
          <w:lang w:val="en-US"/>
        </w:rPr>
        <w:lastRenderedPageBreak/>
        <w:t xml:space="preserve">saralash ball hisoblanib, ushbu foizdan kam ball to‘plagan talaba yakuniy nazoratga kiritilmaydi.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Joriy </w:t>
      </w:r>
      <w:r w:rsidRPr="003A567F">
        <w:rPr>
          <w:b/>
          <w:bCs/>
          <w:color w:val="000000"/>
          <w:sz w:val="28"/>
          <w:szCs w:val="28"/>
          <w:lang w:val="en-US"/>
        </w:rPr>
        <w:t xml:space="preserve">JN </w:t>
      </w:r>
      <w:r w:rsidRPr="003A567F">
        <w:rPr>
          <w:color w:val="000000"/>
          <w:sz w:val="28"/>
          <w:szCs w:val="28"/>
          <w:lang w:val="en-US"/>
        </w:rPr>
        <w:t xml:space="preserve">va oraliq </w:t>
      </w:r>
      <w:r w:rsidRPr="003A567F">
        <w:rPr>
          <w:b/>
          <w:bCs/>
          <w:color w:val="000000"/>
          <w:sz w:val="28"/>
          <w:szCs w:val="28"/>
          <w:lang w:val="en-US"/>
        </w:rPr>
        <w:t xml:space="preserve">ON </w:t>
      </w:r>
      <w:r w:rsidRPr="003A567F">
        <w:rPr>
          <w:color w:val="000000"/>
          <w:sz w:val="28"/>
          <w:szCs w:val="28"/>
          <w:lang w:val="en-US"/>
        </w:rPr>
        <w:t xml:space="preserve">turlari bo‘yicha 55 bal va undan yuqori balni to‘plagan talaba fanni o‘zlashtirgan deb hisoblanadi va ushbu fan bo‘yicha yakuniy nazoratga kirmasligiga yo‘l qo‘yiladi.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Talabaning semestr davomida fan bo‘yicha to‘plagan umumiy bali har bir nazorat turidan belgilangan qoidalarga muvofiq to‘plagan ballari yig‘indisiga teng.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ON </w:t>
      </w:r>
      <w:r w:rsidRPr="003A567F">
        <w:rPr>
          <w:color w:val="000000"/>
          <w:sz w:val="28"/>
          <w:szCs w:val="28"/>
          <w:lang w:val="en-US"/>
        </w:rPr>
        <w:t>va</w:t>
      </w:r>
      <w:r w:rsidRPr="003A567F">
        <w:rPr>
          <w:b/>
          <w:bCs/>
          <w:color w:val="000000"/>
          <w:sz w:val="28"/>
          <w:szCs w:val="28"/>
          <w:lang w:val="en-US"/>
        </w:rPr>
        <w:t xml:space="preserve">YN </w:t>
      </w:r>
      <w:r w:rsidRPr="003A567F">
        <w:rPr>
          <w:color w:val="000000"/>
          <w:sz w:val="28"/>
          <w:szCs w:val="28"/>
          <w:lang w:val="en-US"/>
        </w:rPr>
        <w:t xml:space="preserve">turlari kalendar tematik rejaga muvofiq dekanat tomonidan tuzilgan reyting nazorat jadvallari asosida o‘tkaziladi.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JN </w:t>
      </w:r>
      <w:r w:rsidRPr="003A567F">
        <w:rPr>
          <w:color w:val="000000"/>
          <w:sz w:val="28"/>
          <w:szCs w:val="28"/>
          <w:lang w:val="en-US"/>
        </w:rPr>
        <w:t>va</w:t>
      </w:r>
      <w:r w:rsidRPr="003A567F">
        <w:rPr>
          <w:b/>
          <w:bCs/>
          <w:color w:val="000000"/>
          <w:sz w:val="28"/>
          <w:szCs w:val="28"/>
          <w:lang w:val="en-US"/>
        </w:rPr>
        <w:t xml:space="preserve">ON </w:t>
      </w:r>
      <w:r w:rsidRPr="003A567F">
        <w:rPr>
          <w:color w:val="000000"/>
          <w:sz w:val="28"/>
          <w:szCs w:val="28"/>
          <w:lang w:val="en-US"/>
        </w:rPr>
        <w:t xml:space="preserve">nazoratlarda saralash balidan kam ball to‘plagan va uzrli sabablarga ko‘ra nazoratlarda qatnasha olmagan talabaga qayta topshirish uchun, navbatdagi shu nazorat turigacha, so‘nggi joriy va oraliq nazoratlar uchun esa yakuniy nazoratgacha bo‘lgan muddat beriladi.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Talabaning semestrda </w:t>
      </w:r>
      <w:r w:rsidRPr="003A567F">
        <w:rPr>
          <w:b/>
          <w:bCs/>
          <w:color w:val="000000"/>
          <w:sz w:val="28"/>
          <w:szCs w:val="28"/>
          <w:lang w:val="en-US"/>
        </w:rPr>
        <w:t xml:space="preserve">JN </w:t>
      </w:r>
      <w:r w:rsidRPr="003A567F">
        <w:rPr>
          <w:color w:val="000000"/>
          <w:sz w:val="28"/>
          <w:szCs w:val="28"/>
          <w:lang w:val="en-US"/>
        </w:rPr>
        <w:t>va</w:t>
      </w:r>
      <w:r w:rsidRPr="003A567F">
        <w:rPr>
          <w:b/>
          <w:bCs/>
          <w:color w:val="000000"/>
          <w:sz w:val="28"/>
          <w:szCs w:val="28"/>
          <w:lang w:val="en-US"/>
        </w:rPr>
        <w:t xml:space="preserve">ON </w:t>
      </w:r>
      <w:r w:rsidRPr="003A567F">
        <w:rPr>
          <w:color w:val="000000"/>
          <w:sz w:val="28"/>
          <w:szCs w:val="28"/>
          <w:lang w:val="en-US"/>
        </w:rPr>
        <w:t xml:space="preserve">turlari bo‘yicha to‘plagan ballari ushbu nazorat turlari umumiy balining 55 foizidan kam bo‘lsa yoki semestr yakuniy joriy, oraliq va yakuniy nazorat turlari bo‘yicha to‘plagan ballari yig‘indisi 55 baldan kam bo‘lsa, u akademik qarzdor deb hisoblanadi. </w:t>
      </w:r>
    </w:p>
    <w:p w:rsidR="00BA0CB0" w:rsidRPr="003A567F" w:rsidRDefault="00BA0CB0" w:rsidP="00BA0CB0">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Talaba nazorat natijalaridan norozi bo‘lsa, fan bo‘yicha nazorat turi natijalari e'lon qilingan vaqtdan boshlab bir kun mobaynida fakultet dekaniga ariza bilan murojaat etishi mumkin. Bunday holda fakultet dekanining taqdimnomasiga ko‘ra rektor buyrug‘i bilan 3 (uch) a'zodan kam bo‘lmagan tarkibda apellyasiya komissiyasi tashkil etiladi. </w:t>
      </w:r>
    </w:p>
    <w:p w:rsidR="00BA0CB0" w:rsidRPr="003A567F" w:rsidRDefault="00BA0CB0" w:rsidP="00BA0CB0">
      <w:pPr>
        <w:widowControl w:val="0"/>
        <w:tabs>
          <w:tab w:val="left" w:pos="720"/>
          <w:tab w:val="left" w:pos="1080"/>
        </w:tabs>
        <w:autoSpaceDE w:val="0"/>
        <w:autoSpaceDN w:val="0"/>
        <w:adjustRightInd w:val="0"/>
        <w:jc w:val="center"/>
        <w:rPr>
          <w:b/>
          <w:bCs/>
          <w:sz w:val="28"/>
          <w:szCs w:val="28"/>
          <w:lang w:val="en-US"/>
        </w:rPr>
      </w:pPr>
      <w:r w:rsidRPr="003A567F">
        <w:rPr>
          <w:b/>
          <w:bCs/>
          <w:sz w:val="28"/>
          <w:szCs w:val="28"/>
          <w:lang w:val="en-US"/>
        </w:rPr>
        <w:t>Talabalar JN dan to‘playdigan ballar mezoni</w:t>
      </w:r>
    </w:p>
    <w:tbl>
      <w:tblPr>
        <w:tblW w:w="9802" w:type="dxa"/>
        <w:tblCellSpacing w:w="0" w:type="dxa"/>
        <w:tblInd w:w="-164" w:type="dxa"/>
        <w:tblLayout w:type="fixed"/>
        <w:tblCellMar>
          <w:left w:w="105" w:type="dxa"/>
          <w:right w:w="105" w:type="dxa"/>
        </w:tblCellMar>
        <w:tblLook w:val="0000" w:firstRow="0" w:lastRow="0" w:firstColumn="0" w:lastColumn="0" w:noHBand="0" w:noVBand="0"/>
      </w:tblPr>
      <w:tblGrid>
        <w:gridCol w:w="728"/>
        <w:gridCol w:w="6077"/>
        <w:gridCol w:w="1155"/>
        <w:gridCol w:w="992"/>
        <w:gridCol w:w="850"/>
      </w:tblGrid>
      <w:tr w:rsidR="00BA0CB0" w:rsidRPr="003A567F" w:rsidTr="00040D2D">
        <w:trPr>
          <w:tblCellSpacing w:w="0" w:type="dxa"/>
        </w:trPr>
        <w:tc>
          <w:tcPr>
            <w:tcW w:w="728" w:type="dxa"/>
            <w:vMerge w:val="restart"/>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rPr>
              <w:t>T.r.</w:t>
            </w:r>
          </w:p>
        </w:tc>
        <w:tc>
          <w:tcPr>
            <w:tcW w:w="6077" w:type="dxa"/>
            <w:vMerge w:val="restart"/>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 w:val="center" w:pos="2415"/>
                <w:tab w:val="right" w:pos="4815"/>
              </w:tabs>
              <w:autoSpaceDE w:val="0"/>
              <w:autoSpaceDN w:val="0"/>
              <w:adjustRightInd w:val="0"/>
              <w:rPr>
                <w:b/>
                <w:bCs/>
                <w:sz w:val="28"/>
                <w:szCs w:val="28"/>
              </w:rPr>
            </w:pPr>
            <w:r w:rsidRPr="003A567F">
              <w:rPr>
                <w:b/>
                <w:bCs/>
                <w:sz w:val="28"/>
                <w:szCs w:val="28"/>
              </w:rPr>
              <w:tab/>
            </w:r>
            <w:r w:rsidRPr="003A567F">
              <w:rPr>
                <w:b/>
                <w:bCs/>
                <w:sz w:val="28"/>
                <w:szCs w:val="28"/>
              </w:rPr>
              <w:tab/>
            </w:r>
            <w:r w:rsidRPr="003A567F">
              <w:rPr>
                <w:b/>
                <w:bCs/>
                <w:sz w:val="28"/>
                <w:szCs w:val="28"/>
              </w:rPr>
              <w:tab/>
              <w:t>Ko‘rsatkichlar</w:t>
            </w:r>
            <w:r w:rsidRPr="003A567F">
              <w:rPr>
                <w:b/>
                <w:bCs/>
                <w:sz w:val="28"/>
                <w:szCs w:val="28"/>
              </w:rPr>
              <w:tab/>
            </w:r>
          </w:p>
        </w:tc>
        <w:tc>
          <w:tcPr>
            <w:tcW w:w="2997" w:type="dxa"/>
            <w:gridSpan w:val="3"/>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bCs/>
                <w:sz w:val="28"/>
                <w:szCs w:val="28"/>
              </w:rPr>
            </w:pPr>
            <w:r w:rsidRPr="003A567F">
              <w:rPr>
                <w:b/>
                <w:bCs/>
                <w:sz w:val="28"/>
                <w:szCs w:val="28"/>
              </w:rPr>
              <w:t>JN ballari</w:t>
            </w:r>
          </w:p>
        </w:tc>
      </w:tr>
      <w:tr w:rsidR="00BA0CB0" w:rsidRPr="003A567F" w:rsidTr="00040D2D">
        <w:trPr>
          <w:tblCellSpacing w:w="0" w:type="dxa"/>
        </w:trPr>
        <w:tc>
          <w:tcPr>
            <w:tcW w:w="728" w:type="dxa"/>
            <w:vMerge/>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autoSpaceDE w:val="0"/>
              <w:autoSpaceDN w:val="0"/>
              <w:adjustRightInd w:val="0"/>
              <w:rPr>
                <w:b/>
                <w:bCs/>
                <w:sz w:val="28"/>
                <w:szCs w:val="28"/>
              </w:rPr>
            </w:pPr>
          </w:p>
        </w:tc>
        <w:tc>
          <w:tcPr>
            <w:tcW w:w="6077" w:type="dxa"/>
            <w:vMerge/>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autoSpaceDE w:val="0"/>
              <w:autoSpaceDN w:val="0"/>
              <w:adjustRightInd w:val="0"/>
              <w:rPr>
                <w:b/>
                <w:bCs/>
                <w:sz w:val="28"/>
                <w:szCs w:val="28"/>
              </w:rPr>
            </w:pPr>
          </w:p>
        </w:tc>
        <w:tc>
          <w:tcPr>
            <w:tcW w:w="1155"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rPr>
              <w:t>Maks</w:t>
            </w:r>
            <w:r w:rsidRPr="003A567F">
              <w:rPr>
                <w:b/>
                <w:bCs/>
                <w:sz w:val="28"/>
                <w:szCs w:val="28"/>
                <w:lang w:val="en-US"/>
              </w:rPr>
              <w:t>.</w:t>
            </w:r>
          </w:p>
        </w:tc>
        <w:tc>
          <w:tcPr>
            <w:tcW w:w="992"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rPr>
              <w:t>1-JN</w:t>
            </w:r>
          </w:p>
        </w:tc>
        <w:tc>
          <w:tcPr>
            <w:tcW w:w="850"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lang w:val="en-US"/>
              </w:rPr>
              <w:t>2</w:t>
            </w:r>
            <w:r w:rsidRPr="003A567F">
              <w:rPr>
                <w:b/>
                <w:bCs/>
                <w:sz w:val="28"/>
                <w:szCs w:val="28"/>
              </w:rPr>
              <w:t>-JN</w:t>
            </w:r>
          </w:p>
        </w:tc>
      </w:tr>
      <w:tr w:rsidR="00BA0CB0" w:rsidRPr="003A567F" w:rsidTr="00040D2D">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rPr>
              <w:t>1.</w:t>
            </w:r>
          </w:p>
        </w:tc>
        <w:tc>
          <w:tcPr>
            <w:tcW w:w="6077"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 xml:space="preserve">Amaliy mashg‘ulot darslarilarida reja asosida nazariy savollarga javob berish </w:t>
            </w:r>
            <w:r w:rsidRPr="003A567F">
              <w:rPr>
                <w:b/>
                <w:sz w:val="28"/>
                <w:szCs w:val="28"/>
                <w:lang w:val="en-US"/>
              </w:rPr>
              <w:t>(</w:t>
            </w:r>
            <w:r w:rsidRPr="003A567F">
              <w:rPr>
                <w:b/>
                <w:bCs/>
                <w:sz w:val="28"/>
                <w:szCs w:val="28"/>
                <w:lang w:val="en-US"/>
              </w:rPr>
              <w:t>10 x 2)</w:t>
            </w:r>
            <w:r w:rsidRPr="003A567F">
              <w:rPr>
                <w:sz w:val="28"/>
                <w:szCs w:val="28"/>
                <w:lang w:val="en-US"/>
              </w:rPr>
              <w:t>.</w:t>
            </w:r>
          </w:p>
        </w:tc>
        <w:tc>
          <w:tcPr>
            <w:tcW w:w="1155"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20</w:t>
            </w:r>
          </w:p>
        </w:tc>
        <w:tc>
          <w:tcPr>
            <w:tcW w:w="992"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14</w:t>
            </w:r>
          </w:p>
        </w:tc>
        <w:tc>
          <w:tcPr>
            <w:tcW w:w="850"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6</w:t>
            </w:r>
          </w:p>
        </w:tc>
      </w:tr>
      <w:tr w:rsidR="00BA0CB0" w:rsidRPr="003A567F" w:rsidTr="00040D2D">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uz-Latn-UZ"/>
              </w:rPr>
            </w:pPr>
            <w:r w:rsidRPr="003A567F">
              <w:rPr>
                <w:b/>
                <w:bCs/>
                <w:sz w:val="28"/>
                <w:szCs w:val="28"/>
                <w:lang w:val="uz-Latn-UZ"/>
              </w:rPr>
              <w:t>2.</w:t>
            </w:r>
          </w:p>
        </w:tc>
        <w:tc>
          <w:tcPr>
            <w:tcW w:w="6077"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 xml:space="preserve">Amaliy mashg‘ulot darslarilarida reja asosida badiiy asar tahlili </w:t>
            </w:r>
            <w:r w:rsidRPr="003A567F">
              <w:rPr>
                <w:b/>
                <w:sz w:val="28"/>
                <w:szCs w:val="28"/>
                <w:lang w:val="en-US"/>
              </w:rPr>
              <w:t>(2</w:t>
            </w:r>
            <w:r w:rsidRPr="003A567F">
              <w:rPr>
                <w:b/>
                <w:bCs/>
                <w:sz w:val="28"/>
                <w:szCs w:val="28"/>
                <w:lang w:val="en-US"/>
              </w:rPr>
              <w:t xml:space="preserve"> x 4)</w:t>
            </w:r>
            <w:r w:rsidRPr="003A567F">
              <w:rPr>
                <w:sz w:val="28"/>
                <w:szCs w:val="28"/>
                <w:lang w:val="en-US"/>
              </w:rPr>
              <w:t>.</w:t>
            </w:r>
          </w:p>
        </w:tc>
        <w:tc>
          <w:tcPr>
            <w:tcW w:w="1155"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8</w:t>
            </w:r>
          </w:p>
        </w:tc>
        <w:tc>
          <w:tcPr>
            <w:tcW w:w="992"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4</w:t>
            </w:r>
          </w:p>
        </w:tc>
        <w:tc>
          <w:tcPr>
            <w:tcW w:w="850"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4</w:t>
            </w:r>
          </w:p>
        </w:tc>
      </w:tr>
      <w:tr w:rsidR="00BA0CB0" w:rsidRPr="003A567F" w:rsidTr="00040D2D">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lang w:val="uz-Latn-UZ"/>
              </w:rPr>
              <w:t>3</w:t>
            </w:r>
            <w:r w:rsidRPr="003A567F">
              <w:rPr>
                <w:b/>
                <w:bCs/>
                <w:sz w:val="28"/>
                <w:szCs w:val="28"/>
              </w:rPr>
              <w:t>.</w:t>
            </w:r>
          </w:p>
        </w:tc>
        <w:tc>
          <w:tcPr>
            <w:tcW w:w="6077"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Mustaqil ta’lim topshiriqlarining o‘z vaqtida va sifatli bajarilishi. Mavzular bo‘yicha uy vazifalarining bajarilishi va o‘zlashtirish darajsi.</w:t>
            </w:r>
          </w:p>
        </w:tc>
        <w:tc>
          <w:tcPr>
            <w:tcW w:w="1155"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7</w:t>
            </w:r>
          </w:p>
        </w:tc>
        <w:tc>
          <w:tcPr>
            <w:tcW w:w="992"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w:t>
            </w:r>
          </w:p>
        </w:tc>
        <w:tc>
          <w:tcPr>
            <w:tcW w:w="850"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7</w:t>
            </w:r>
          </w:p>
        </w:tc>
      </w:tr>
      <w:tr w:rsidR="00BA0CB0" w:rsidRPr="003A567F" w:rsidTr="00040D2D">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sz w:val="28"/>
                <w:szCs w:val="28"/>
              </w:rPr>
            </w:pPr>
          </w:p>
        </w:tc>
        <w:tc>
          <w:tcPr>
            <w:tcW w:w="6077"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center"/>
              <w:rPr>
                <w:b/>
                <w:sz w:val="28"/>
                <w:szCs w:val="28"/>
              </w:rPr>
            </w:pPr>
            <w:r w:rsidRPr="003A567F">
              <w:rPr>
                <w:b/>
                <w:sz w:val="28"/>
                <w:szCs w:val="28"/>
              </w:rPr>
              <w:t>Jami</w:t>
            </w:r>
          </w:p>
        </w:tc>
        <w:tc>
          <w:tcPr>
            <w:tcW w:w="1155"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rPr>
            </w:pPr>
            <w:r w:rsidRPr="003A567F">
              <w:rPr>
                <w:b/>
                <w:bCs/>
                <w:sz w:val="28"/>
                <w:szCs w:val="28"/>
              </w:rPr>
              <w:t>35</w:t>
            </w:r>
          </w:p>
        </w:tc>
        <w:tc>
          <w:tcPr>
            <w:tcW w:w="992"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18</w:t>
            </w:r>
          </w:p>
        </w:tc>
        <w:tc>
          <w:tcPr>
            <w:tcW w:w="850" w:type="dxa"/>
            <w:tcBorders>
              <w:top w:val="single" w:sz="6" w:space="0" w:color="000000"/>
              <w:left w:val="single" w:sz="6" w:space="0" w:color="000000"/>
              <w:bottom w:val="single" w:sz="6" w:space="0" w:color="000000"/>
              <w:right w:val="single" w:sz="6" w:space="0" w:color="000000"/>
            </w:tcBorders>
          </w:tcPr>
          <w:p w:rsidR="00BA0CB0" w:rsidRPr="003A567F" w:rsidRDefault="00BA0CB0" w:rsidP="00040D2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17</w:t>
            </w:r>
          </w:p>
        </w:tc>
      </w:tr>
    </w:tbl>
    <w:p w:rsidR="00BA0CB0" w:rsidRPr="003A567F" w:rsidRDefault="00BA0CB0" w:rsidP="00BA0CB0">
      <w:pPr>
        <w:widowControl w:val="0"/>
        <w:tabs>
          <w:tab w:val="left" w:pos="720"/>
          <w:tab w:val="left" w:pos="1080"/>
        </w:tabs>
        <w:autoSpaceDE w:val="0"/>
        <w:autoSpaceDN w:val="0"/>
        <w:adjustRightInd w:val="0"/>
        <w:jc w:val="both"/>
        <w:rPr>
          <w:b/>
          <w:sz w:val="28"/>
          <w:szCs w:val="28"/>
          <w:lang w:val="en-US"/>
        </w:rPr>
      </w:pPr>
      <w:r w:rsidRPr="003A567F">
        <w:rPr>
          <w:b/>
          <w:sz w:val="28"/>
          <w:szCs w:val="28"/>
          <w:lang w:val="en-US"/>
        </w:rPr>
        <w:t>Talabalarning ON da to`playdigan ballarning namunaviy mezonlari</w:t>
      </w:r>
    </w:p>
    <w:p w:rsidR="00BA0CB0" w:rsidRPr="003A567F" w:rsidRDefault="00BA0CB0" w:rsidP="00BA0CB0">
      <w:pPr>
        <w:ind w:firstLine="708"/>
        <w:jc w:val="both"/>
        <w:rPr>
          <w:sz w:val="28"/>
          <w:szCs w:val="28"/>
          <w:lang w:val="en-US"/>
        </w:rPr>
      </w:pPr>
      <w:r w:rsidRPr="003A567F">
        <w:rPr>
          <w:sz w:val="28"/>
          <w:szCs w:val="28"/>
          <w:lang w:val="en-US"/>
        </w:rPr>
        <w:t>Oraliq baholash uchun variantlar test savollari va yozma topshiriqlari  shaklida tuzilib o’quv yili boshida tasdiqlanadi. Bunda:</w:t>
      </w:r>
    </w:p>
    <w:p w:rsidR="00BA0CB0" w:rsidRPr="003A567F" w:rsidRDefault="00BA0CB0" w:rsidP="00BA0CB0">
      <w:pPr>
        <w:ind w:firstLine="708"/>
        <w:jc w:val="both"/>
        <w:rPr>
          <w:sz w:val="28"/>
          <w:szCs w:val="28"/>
          <w:lang w:val="en-US"/>
        </w:rPr>
      </w:pPr>
      <w:r w:rsidRPr="003A567F">
        <w:rPr>
          <w:sz w:val="28"/>
          <w:szCs w:val="28"/>
          <w:lang w:val="en-US"/>
        </w:rPr>
        <w:t>1. Test savollarining har bir to’g’ri javobi yarim (0,5) baldan baholanadi.</w:t>
      </w:r>
    </w:p>
    <w:p w:rsidR="00BA0CB0" w:rsidRPr="003A567F" w:rsidRDefault="00BA0CB0" w:rsidP="00BA0CB0">
      <w:pPr>
        <w:ind w:firstLine="708"/>
        <w:jc w:val="both"/>
        <w:rPr>
          <w:b/>
          <w:sz w:val="28"/>
          <w:szCs w:val="28"/>
          <w:lang w:val="en-US"/>
        </w:rPr>
      </w:pPr>
      <w:r w:rsidRPr="003A567F">
        <w:rPr>
          <w:sz w:val="28"/>
          <w:szCs w:val="28"/>
          <w:lang w:val="en-US"/>
        </w:rPr>
        <w:t>2. Yozma ish topshiriqlari nol (</w:t>
      </w:r>
      <w:r w:rsidRPr="003A567F">
        <w:rPr>
          <w:b/>
          <w:sz w:val="28"/>
          <w:szCs w:val="28"/>
          <w:lang w:val="en-US"/>
        </w:rPr>
        <w:t>0</w:t>
      </w:r>
      <w:r w:rsidRPr="003A567F">
        <w:rPr>
          <w:sz w:val="28"/>
          <w:szCs w:val="28"/>
          <w:lang w:val="en-US"/>
        </w:rPr>
        <w:t>) baldan uch (3) balgacha baholanadi.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205"/>
        <w:gridCol w:w="1212"/>
        <w:gridCol w:w="1232"/>
        <w:gridCol w:w="4962"/>
      </w:tblGrid>
      <w:tr w:rsidR="00BA0CB0" w:rsidRPr="003A567F" w:rsidTr="00040D2D">
        <w:tc>
          <w:tcPr>
            <w:tcW w:w="1171" w:type="dxa"/>
            <w:vMerge w:val="restart"/>
            <w:tcBorders>
              <w:top w:val="single" w:sz="4" w:space="0" w:color="auto"/>
              <w:left w:val="single" w:sz="4" w:space="0" w:color="auto"/>
              <w:right w:val="single" w:sz="4" w:space="0" w:color="auto"/>
            </w:tcBorders>
          </w:tcPr>
          <w:p w:rsidR="00BA0CB0" w:rsidRPr="003A567F" w:rsidRDefault="00BA0CB0" w:rsidP="00040D2D">
            <w:pPr>
              <w:jc w:val="center"/>
              <w:rPr>
                <w:b/>
                <w:sz w:val="28"/>
                <w:szCs w:val="28"/>
              </w:rPr>
            </w:pPr>
            <w:r w:rsidRPr="003A567F">
              <w:rPr>
                <w:b/>
                <w:sz w:val="28"/>
                <w:szCs w:val="28"/>
                <w:lang w:val="en-GB"/>
              </w:rPr>
              <w:t>Jami</w:t>
            </w:r>
          </w:p>
        </w:tc>
        <w:tc>
          <w:tcPr>
            <w:tcW w:w="1205" w:type="dxa"/>
            <w:vMerge w:val="restart"/>
            <w:tcBorders>
              <w:top w:val="single" w:sz="4" w:space="0" w:color="auto"/>
              <w:left w:val="single" w:sz="4" w:space="0" w:color="auto"/>
              <w:right w:val="single" w:sz="4" w:space="0" w:color="auto"/>
            </w:tcBorders>
          </w:tcPr>
          <w:p w:rsidR="00BA0CB0" w:rsidRPr="003A567F" w:rsidRDefault="00BA0CB0" w:rsidP="00040D2D">
            <w:pPr>
              <w:jc w:val="center"/>
              <w:rPr>
                <w:b/>
                <w:sz w:val="28"/>
                <w:szCs w:val="28"/>
              </w:rPr>
            </w:pPr>
            <w:r w:rsidRPr="003A567F">
              <w:rPr>
                <w:b/>
                <w:sz w:val="28"/>
                <w:szCs w:val="28"/>
                <w:lang w:val="en-US"/>
              </w:rPr>
              <w:t>Test</w:t>
            </w:r>
          </w:p>
        </w:tc>
        <w:tc>
          <w:tcPr>
            <w:tcW w:w="7406" w:type="dxa"/>
            <w:gridSpan w:val="3"/>
            <w:tcBorders>
              <w:top w:val="single" w:sz="4" w:space="0" w:color="auto"/>
              <w:left w:val="single" w:sz="4" w:space="0" w:color="auto"/>
              <w:right w:val="single" w:sz="4" w:space="0" w:color="auto"/>
            </w:tcBorders>
          </w:tcPr>
          <w:p w:rsidR="00BA0CB0" w:rsidRPr="003A567F" w:rsidRDefault="00BA0CB0" w:rsidP="00040D2D">
            <w:pPr>
              <w:jc w:val="center"/>
              <w:rPr>
                <w:b/>
                <w:sz w:val="28"/>
                <w:szCs w:val="28"/>
              </w:rPr>
            </w:pPr>
            <w:r w:rsidRPr="003A567F">
              <w:rPr>
                <w:b/>
                <w:sz w:val="28"/>
                <w:szCs w:val="28"/>
                <w:lang w:val="en-US"/>
              </w:rPr>
              <w:t>Yozma topshiriqlar</w:t>
            </w:r>
          </w:p>
        </w:tc>
      </w:tr>
      <w:tr w:rsidR="00BA0CB0" w:rsidRPr="003A567F" w:rsidTr="00040D2D">
        <w:tc>
          <w:tcPr>
            <w:tcW w:w="1171" w:type="dxa"/>
            <w:vMerge/>
            <w:tcBorders>
              <w:left w:val="single" w:sz="4" w:space="0" w:color="auto"/>
              <w:bottom w:val="single" w:sz="4" w:space="0" w:color="auto"/>
              <w:right w:val="single" w:sz="4" w:space="0" w:color="auto"/>
            </w:tcBorders>
          </w:tcPr>
          <w:p w:rsidR="00BA0CB0" w:rsidRPr="003A567F" w:rsidRDefault="00BA0CB0" w:rsidP="00040D2D">
            <w:pPr>
              <w:jc w:val="center"/>
              <w:rPr>
                <w:sz w:val="28"/>
                <w:szCs w:val="28"/>
              </w:rPr>
            </w:pPr>
          </w:p>
        </w:tc>
        <w:tc>
          <w:tcPr>
            <w:tcW w:w="1205" w:type="dxa"/>
            <w:vMerge/>
            <w:tcBorders>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p>
        </w:tc>
        <w:tc>
          <w:tcPr>
            <w:tcW w:w="121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1 ta topshiriq</w:t>
            </w:r>
          </w:p>
        </w:tc>
        <w:tc>
          <w:tcPr>
            <w:tcW w:w="123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sz w:val="28"/>
                <w:szCs w:val="28"/>
                <w:lang w:val="en-US"/>
              </w:rPr>
              <w:t>Jami</w:t>
            </w:r>
          </w:p>
        </w:tc>
        <w:tc>
          <w:tcPr>
            <w:tcW w:w="4962" w:type="dxa"/>
            <w:tcBorders>
              <w:top w:val="single" w:sz="4" w:space="0" w:color="auto"/>
              <w:left w:val="single" w:sz="4" w:space="0" w:color="auto"/>
              <w:right w:val="single" w:sz="4" w:space="0" w:color="auto"/>
            </w:tcBorders>
            <w:shd w:val="clear" w:color="auto" w:fill="auto"/>
          </w:tcPr>
          <w:p w:rsidR="00BA0CB0" w:rsidRPr="003A567F" w:rsidRDefault="00BA0CB0" w:rsidP="00040D2D">
            <w:pPr>
              <w:jc w:val="center"/>
              <w:rPr>
                <w:b/>
                <w:sz w:val="28"/>
                <w:szCs w:val="28"/>
                <w:lang w:val="en-US"/>
              </w:rPr>
            </w:pPr>
            <w:r w:rsidRPr="003A567F">
              <w:rPr>
                <w:b/>
                <w:sz w:val="28"/>
                <w:szCs w:val="28"/>
                <w:lang w:val="en-US"/>
              </w:rPr>
              <w:t>Baholash mezoni</w:t>
            </w:r>
          </w:p>
        </w:tc>
      </w:tr>
      <w:tr w:rsidR="00BA0CB0" w:rsidRPr="003A567F" w:rsidTr="00040D2D">
        <w:tc>
          <w:tcPr>
            <w:tcW w:w="1171"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0</w:t>
            </w:r>
          </w:p>
        </w:tc>
        <w:tc>
          <w:tcPr>
            <w:tcW w:w="1205"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0</w:t>
            </w:r>
          </w:p>
        </w:tc>
        <w:tc>
          <w:tcPr>
            <w:tcW w:w="121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0</w:t>
            </w:r>
          </w:p>
        </w:tc>
        <w:tc>
          <w:tcPr>
            <w:tcW w:w="123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0</w:t>
            </w:r>
          </w:p>
        </w:tc>
        <w:tc>
          <w:tcPr>
            <w:tcW w:w="4962" w:type="dxa"/>
            <w:tcBorders>
              <w:left w:val="single" w:sz="4" w:space="0" w:color="auto"/>
              <w:right w:val="single" w:sz="4" w:space="0" w:color="auto"/>
            </w:tcBorders>
            <w:shd w:val="clear" w:color="auto" w:fill="auto"/>
          </w:tcPr>
          <w:p w:rsidR="00BA0CB0" w:rsidRPr="003A567F" w:rsidRDefault="00BA0CB0" w:rsidP="00040D2D">
            <w:pPr>
              <w:rPr>
                <w:sz w:val="28"/>
                <w:szCs w:val="28"/>
              </w:rPr>
            </w:pPr>
            <w:r w:rsidRPr="003A567F">
              <w:rPr>
                <w:sz w:val="28"/>
                <w:szCs w:val="28"/>
              </w:rPr>
              <w:t>Topshiri</w:t>
            </w:r>
            <w:r w:rsidRPr="003A567F">
              <w:rPr>
                <w:sz w:val="28"/>
                <w:szCs w:val="28"/>
                <w:lang w:val="en-US"/>
              </w:rPr>
              <w:t>q</w:t>
            </w:r>
            <w:r w:rsidRPr="003A567F">
              <w:rPr>
                <w:sz w:val="28"/>
                <w:szCs w:val="28"/>
              </w:rPr>
              <w:t xml:space="preserve"> umuman bajarilmagan</w:t>
            </w:r>
          </w:p>
        </w:tc>
      </w:tr>
      <w:tr w:rsidR="00BA0CB0" w:rsidRPr="00F61724" w:rsidTr="00040D2D">
        <w:tc>
          <w:tcPr>
            <w:tcW w:w="1171"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1</w:t>
            </w:r>
            <w:r w:rsidRPr="003A567F">
              <w:rPr>
                <w:b/>
                <w:sz w:val="28"/>
                <w:szCs w:val="28"/>
              </w:rPr>
              <w:t xml:space="preserve"> –</w:t>
            </w:r>
            <w:r w:rsidRPr="003A567F">
              <w:rPr>
                <w:b/>
                <w:sz w:val="28"/>
                <w:szCs w:val="28"/>
                <w:lang w:val="en-US"/>
              </w:rPr>
              <w:t xml:space="preserve"> 12</w:t>
            </w:r>
          </w:p>
          <w:p w:rsidR="00BA0CB0" w:rsidRPr="003A567F" w:rsidRDefault="00BA0CB0" w:rsidP="00040D2D">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1-7</w:t>
            </w:r>
          </w:p>
        </w:tc>
        <w:tc>
          <w:tcPr>
            <w:tcW w:w="121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0-1</w:t>
            </w:r>
          </w:p>
        </w:tc>
        <w:tc>
          <w:tcPr>
            <w:tcW w:w="123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1-5</w:t>
            </w:r>
          </w:p>
        </w:tc>
        <w:tc>
          <w:tcPr>
            <w:tcW w:w="4962" w:type="dxa"/>
            <w:tcBorders>
              <w:left w:val="single" w:sz="4" w:space="0" w:color="auto"/>
              <w:right w:val="single" w:sz="4" w:space="0" w:color="auto"/>
            </w:tcBorders>
            <w:shd w:val="clear" w:color="auto" w:fill="auto"/>
          </w:tcPr>
          <w:p w:rsidR="00BA0CB0" w:rsidRPr="003A567F" w:rsidRDefault="00BA0CB0" w:rsidP="00040D2D">
            <w:pPr>
              <w:rPr>
                <w:sz w:val="28"/>
                <w:szCs w:val="28"/>
                <w:lang w:val="en-US"/>
              </w:rPr>
            </w:pPr>
            <w:r w:rsidRPr="003A567F">
              <w:rPr>
                <w:sz w:val="28"/>
                <w:szCs w:val="28"/>
                <w:lang w:val="en-US"/>
              </w:rPr>
              <w:t>Topshiriq mohiyati tushunilmagan, bajarishga intilgan</w:t>
            </w:r>
          </w:p>
        </w:tc>
      </w:tr>
      <w:tr w:rsidR="00BA0CB0" w:rsidRPr="00F61724" w:rsidTr="00040D2D">
        <w:tc>
          <w:tcPr>
            <w:tcW w:w="1171"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 xml:space="preserve">13 – 24 </w:t>
            </w:r>
          </w:p>
        </w:tc>
        <w:tc>
          <w:tcPr>
            <w:tcW w:w="1205"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8-14</w:t>
            </w:r>
          </w:p>
        </w:tc>
        <w:tc>
          <w:tcPr>
            <w:tcW w:w="121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1-2</w:t>
            </w:r>
          </w:p>
        </w:tc>
        <w:tc>
          <w:tcPr>
            <w:tcW w:w="123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6-10</w:t>
            </w:r>
          </w:p>
        </w:tc>
        <w:tc>
          <w:tcPr>
            <w:tcW w:w="4962" w:type="dxa"/>
            <w:tcBorders>
              <w:left w:val="single" w:sz="4" w:space="0" w:color="auto"/>
              <w:right w:val="single" w:sz="4" w:space="0" w:color="auto"/>
            </w:tcBorders>
            <w:shd w:val="clear" w:color="auto" w:fill="auto"/>
          </w:tcPr>
          <w:p w:rsidR="00BA0CB0" w:rsidRPr="003A567F" w:rsidRDefault="00BA0CB0" w:rsidP="00040D2D">
            <w:pPr>
              <w:rPr>
                <w:sz w:val="28"/>
                <w:szCs w:val="28"/>
                <w:lang w:val="en-US"/>
              </w:rPr>
            </w:pPr>
            <w:r w:rsidRPr="003A567F">
              <w:rPr>
                <w:sz w:val="28"/>
                <w:szCs w:val="28"/>
                <w:lang w:val="en-US"/>
              </w:rPr>
              <w:t>Topshiriq bajarilgan, biroq xatolar bor</w:t>
            </w:r>
          </w:p>
        </w:tc>
      </w:tr>
      <w:tr w:rsidR="00BA0CB0" w:rsidRPr="00F61724" w:rsidTr="00040D2D">
        <w:tc>
          <w:tcPr>
            <w:tcW w:w="1171"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rPr>
            </w:pPr>
            <w:r w:rsidRPr="003A567F">
              <w:rPr>
                <w:b/>
                <w:sz w:val="28"/>
                <w:szCs w:val="28"/>
                <w:lang w:val="en-US"/>
              </w:rPr>
              <w:t>25 – 35</w:t>
            </w:r>
          </w:p>
          <w:p w:rsidR="00BA0CB0" w:rsidRPr="003A567F" w:rsidRDefault="00BA0CB0" w:rsidP="00040D2D">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rPr>
            </w:pPr>
            <w:r w:rsidRPr="003A567F">
              <w:rPr>
                <w:sz w:val="28"/>
                <w:szCs w:val="28"/>
                <w:lang w:val="en-US"/>
              </w:rPr>
              <w:lastRenderedPageBreak/>
              <w:t>15-20</w:t>
            </w:r>
          </w:p>
        </w:tc>
        <w:tc>
          <w:tcPr>
            <w:tcW w:w="121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2-3</w:t>
            </w:r>
          </w:p>
        </w:tc>
        <w:tc>
          <w:tcPr>
            <w:tcW w:w="123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sz w:val="28"/>
                <w:szCs w:val="28"/>
                <w:lang w:val="en-US"/>
              </w:rPr>
            </w:pPr>
            <w:r w:rsidRPr="003A567F">
              <w:rPr>
                <w:sz w:val="28"/>
                <w:szCs w:val="28"/>
                <w:lang w:val="en-US"/>
              </w:rPr>
              <w:t>11-15</w:t>
            </w:r>
          </w:p>
        </w:tc>
        <w:tc>
          <w:tcPr>
            <w:tcW w:w="4962" w:type="dxa"/>
            <w:tcBorders>
              <w:left w:val="single" w:sz="4" w:space="0" w:color="auto"/>
              <w:right w:val="single" w:sz="4" w:space="0" w:color="auto"/>
            </w:tcBorders>
            <w:shd w:val="clear" w:color="auto" w:fill="auto"/>
          </w:tcPr>
          <w:p w:rsidR="00BA0CB0" w:rsidRPr="003A567F" w:rsidRDefault="00BA0CB0" w:rsidP="00040D2D">
            <w:pPr>
              <w:rPr>
                <w:sz w:val="28"/>
                <w:szCs w:val="28"/>
                <w:lang w:val="en-US"/>
              </w:rPr>
            </w:pPr>
            <w:r w:rsidRPr="003A567F">
              <w:rPr>
                <w:sz w:val="28"/>
                <w:szCs w:val="28"/>
                <w:lang w:val="en-US"/>
              </w:rPr>
              <w:t>Topshiriq to`g’ri va to`liq bajarilgan</w:t>
            </w:r>
          </w:p>
        </w:tc>
      </w:tr>
      <w:tr w:rsidR="00BA0CB0" w:rsidRPr="003A567F" w:rsidTr="00040D2D">
        <w:tc>
          <w:tcPr>
            <w:tcW w:w="1171"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rPr>
            </w:pPr>
            <w:r w:rsidRPr="003A567F">
              <w:rPr>
                <w:b/>
                <w:sz w:val="28"/>
                <w:szCs w:val="28"/>
              </w:rPr>
              <w:lastRenderedPageBreak/>
              <w:t>35</w:t>
            </w:r>
          </w:p>
        </w:tc>
        <w:tc>
          <w:tcPr>
            <w:tcW w:w="1205"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20</w:t>
            </w:r>
          </w:p>
        </w:tc>
        <w:tc>
          <w:tcPr>
            <w:tcW w:w="2444" w:type="dxa"/>
            <w:gridSpan w:val="2"/>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r w:rsidRPr="003A567F">
              <w:rPr>
                <w:b/>
                <w:sz w:val="28"/>
                <w:szCs w:val="28"/>
                <w:lang w:val="en-US"/>
              </w:rPr>
              <w:t>15</w:t>
            </w:r>
          </w:p>
        </w:tc>
        <w:tc>
          <w:tcPr>
            <w:tcW w:w="4962" w:type="dxa"/>
            <w:tcBorders>
              <w:top w:val="single" w:sz="4" w:space="0" w:color="auto"/>
              <w:left w:val="single" w:sz="4" w:space="0" w:color="auto"/>
              <w:bottom w:val="single" w:sz="4" w:space="0" w:color="auto"/>
              <w:right w:val="single" w:sz="4" w:space="0" w:color="auto"/>
            </w:tcBorders>
          </w:tcPr>
          <w:p w:rsidR="00BA0CB0" w:rsidRPr="003A567F" w:rsidRDefault="00BA0CB0" w:rsidP="00040D2D">
            <w:pPr>
              <w:jc w:val="center"/>
              <w:rPr>
                <w:b/>
                <w:sz w:val="28"/>
                <w:szCs w:val="28"/>
                <w:lang w:val="en-US"/>
              </w:rPr>
            </w:pPr>
          </w:p>
        </w:tc>
      </w:tr>
    </w:tbl>
    <w:p w:rsidR="00BA0CB0" w:rsidRPr="003A567F" w:rsidRDefault="00BA0CB0" w:rsidP="00BA0CB0">
      <w:pPr>
        <w:widowControl w:val="0"/>
        <w:tabs>
          <w:tab w:val="left" w:pos="720"/>
          <w:tab w:val="left" w:pos="1080"/>
        </w:tabs>
        <w:autoSpaceDE w:val="0"/>
        <w:autoSpaceDN w:val="0"/>
        <w:adjustRightInd w:val="0"/>
        <w:jc w:val="center"/>
        <w:rPr>
          <w:b/>
          <w:bCs/>
          <w:sz w:val="28"/>
          <w:szCs w:val="28"/>
          <w:lang w:val="en-US"/>
        </w:rPr>
      </w:pPr>
      <w:r w:rsidRPr="003A567F">
        <w:rPr>
          <w:b/>
          <w:bCs/>
          <w:sz w:val="28"/>
          <w:szCs w:val="28"/>
          <w:lang w:val="en-US"/>
        </w:rPr>
        <w:t>Yakuniy nazorat (YN) ni o’tkazish tartibi va baholash mezonlari</w:t>
      </w:r>
    </w:p>
    <w:p w:rsidR="00BA0CB0" w:rsidRPr="003A567F" w:rsidRDefault="00BA0CB0" w:rsidP="00BA0CB0">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YN “Yozma ish” shaklda belgilanib, 30 ballik tizimda baholash tarzida o‘tkaziladi.</w:t>
      </w:r>
      <w:r w:rsidRPr="003A567F">
        <w:rPr>
          <w:b/>
          <w:bCs/>
          <w:sz w:val="28"/>
          <w:szCs w:val="28"/>
          <w:lang w:val="en-US"/>
        </w:rPr>
        <w:tab/>
      </w:r>
      <w:r w:rsidRPr="003A567F">
        <w:rPr>
          <w:sz w:val="28"/>
          <w:szCs w:val="28"/>
          <w:lang w:val="en-US"/>
        </w:rPr>
        <w:t>YN fan bo’yicha o’zlashtirilgan nazariy ma’lumotlar, amaliy va seminar mashg’ulotlarida tahlil etilgan materiallarning mazmunini aks ettiruvchi “Yozma ish” savollari va topshiriqlari asosida tashkil etilib, ko‘p variantli usulda amalga oshiriladi.</w:t>
      </w:r>
      <w:r w:rsidRPr="003A567F">
        <w:rPr>
          <w:sz w:val="28"/>
          <w:szCs w:val="28"/>
          <w:lang w:val="en-US"/>
        </w:rPr>
        <w:tab/>
        <w:t>Har bir variantda 5 (besh)tadan savol va topshiriq kiritilib, har bir topshiriq 0-6 ball oraligida baholanadi. Variantlardagi 6-(oltinchi) savol albatta mustaqil ish topshiriqlari asosida tuziladi.</w:t>
      </w:r>
    </w:p>
    <w:p w:rsidR="00BA0CB0" w:rsidRPr="003A567F" w:rsidRDefault="00BA0CB0" w:rsidP="00BA0CB0">
      <w:pPr>
        <w:widowControl w:val="0"/>
        <w:tabs>
          <w:tab w:val="left" w:pos="720"/>
          <w:tab w:val="left" w:pos="1080"/>
        </w:tabs>
        <w:autoSpaceDE w:val="0"/>
        <w:autoSpaceDN w:val="0"/>
        <w:adjustRightInd w:val="0"/>
        <w:jc w:val="both"/>
        <w:rPr>
          <w:b/>
          <w:bCs/>
          <w:sz w:val="28"/>
          <w:szCs w:val="28"/>
          <w:lang w:val="en-US"/>
        </w:rPr>
      </w:pPr>
      <w:r w:rsidRPr="003A567F">
        <w:rPr>
          <w:sz w:val="28"/>
          <w:szCs w:val="28"/>
          <w:lang w:val="en-US"/>
        </w:rPr>
        <w:tab/>
        <w:t>Topshiriqlarning bajarilishi va savollarga berilgan yozma javoblar quyidagi mezonlar asosida baholanadi:</w:t>
      </w:r>
      <w:r w:rsidRPr="003A567F">
        <w:rPr>
          <w:sz w:val="28"/>
          <w:szCs w:val="28"/>
          <w:lang w:val="en-US"/>
        </w:rPr>
        <w:tab/>
      </w:r>
    </w:p>
    <w:tbl>
      <w:tblPr>
        <w:tblpPr w:leftFromText="180" w:rightFromText="180" w:vertAnchor="text" w:horzAnchor="margin" w:tblpX="-176" w:tblpY="72"/>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530"/>
        <w:gridCol w:w="1134"/>
        <w:gridCol w:w="1418"/>
      </w:tblGrid>
      <w:tr w:rsidR="00BA0CB0" w:rsidRPr="003A567F" w:rsidTr="00040D2D">
        <w:trPr>
          <w:trHeight w:val="450"/>
        </w:trPr>
        <w:tc>
          <w:tcPr>
            <w:tcW w:w="808" w:type="dxa"/>
            <w:vMerge w:val="restart"/>
            <w:shd w:val="clear" w:color="auto" w:fill="auto"/>
          </w:tcPr>
          <w:p w:rsidR="00BA0CB0" w:rsidRPr="003A567F" w:rsidRDefault="00BA0CB0" w:rsidP="00040D2D">
            <w:pPr>
              <w:widowControl w:val="0"/>
              <w:autoSpaceDE w:val="0"/>
              <w:autoSpaceDN w:val="0"/>
              <w:adjustRightInd w:val="0"/>
              <w:jc w:val="center"/>
              <w:rPr>
                <w:b/>
                <w:bCs/>
                <w:color w:val="000000"/>
                <w:sz w:val="28"/>
                <w:szCs w:val="28"/>
              </w:rPr>
            </w:pPr>
            <w:r w:rsidRPr="003A567F">
              <w:rPr>
                <w:b/>
                <w:bCs/>
                <w:color w:val="000000"/>
                <w:sz w:val="28"/>
                <w:szCs w:val="28"/>
              </w:rPr>
              <w:t>№</w:t>
            </w:r>
          </w:p>
          <w:p w:rsidR="00BA0CB0" w:rsidRPr="003A567F" w:rsidRDefault="00BA0CB0" w:rsidP="00040D2D">
            <w:pPr>
              <w:widowControl w:val="0"/>
              <w:autoSpaceDE w:val="0"/>
              <w:autoSpaceDN w:val="0"/>
              <w:adjustRightInd w:val="0"/>
              <w:jc w:val="center"/>
              <w:rPr>
                <w:b/>
                <w:bCs/>
                <w:color w:val="000000"/>
                <w:sz w:val="28"/>
                <w:szCs w:val="28"/>
              </w:rPr>
            </w:pPr>
          </w:p>
        </w:tc>
        <w:tc>
          <w:tcPr>
            <w:tcW w:w="6530" w:type="dxa"/>
            <w:vMerge w:val="restart"/>
            <w:shd w:val="clear" w:color="auto" w:fill="auto"/>
          </w:tcPr>
          <w:p w:rsidR="00BA0CB0" w:rsidRPr="003A567F" w:rsidRDefault="00BA0CB0" w:rsidP="00040D2D">
            <w:pPr>
              <w:widowControl w:val="0"/>
              <w:autoSpaceDE w:val="0"/>
              <w:autoSpaceDN w:val="0"/>
              <w:adjustRightInd w:val="0"/>
              <w:jc w:val="center"/>
              <w:rPr>
                <w:b/>
                <w:bCs/>
                <w:color w:val="000000"/>
                <w:sz w:val="28"/>
                <w:szCs w:val="28"/>
              </w:rPr>
            </w:pPr>
            <w:r w:rsidRPr="003A567F">
              <w:rPr>
                <w:b/>
                <w:bCs/>
                <w:color w:val="000000"/>
                <w:sz w:val="28"/>
                <w:szCs w:val="28"/>
              </w:rPr>
              <w:t>Ko‘rsatkichlar</w:t>
            </w:r>
          </w:p>
        </w:tc>
        <w:tc>
          <w:tcPr>
            <w:tcW w:w="2552" w:type="dxa"/>
            <w:gridSpan w:val="2"/>
            <w:shd w:val="clear" w:color="auto" w:fill="auto"/>
          </w:tcPr>
          <w:p w:rsidR="00BA0CB0" w:rsidRPr="003A567F" w:rsidRDefault="00BA0CB0" w:rsidP="00040D2D">
            <w:pPr>
              <w:widowControl w:val="0"/>
              <w:autoSpaceDE w:val="0"/>
              <w:autoSpaceDN w:val="0"/>
              <w:adjustRightInd w:val="0"/>
              <w:jc w:val="center"/>
              <w:rPr>
                <w:b/>
                <w:bCs/>
                <w:color w:val="000000"/>
                <w:sz w:val="28"/>
                <w:szCs w:val="28"/>
              </w:rPr>
            </w:pPr>
            <w:r w:rsidRPr="003A567F">
              <w:rPr>
                <w:b/>
                <w:bCs/>
                <w:color w:val="000000"/>
                <w:sz w:val="28"/>
                <w:szCs w:val="28"/>
              </w:rPr>
              <w:t>YN ballari</w:t>
            </w:r>
          </w:p>
        </w:tc>
      </w:tr>
      <w:tr w:rsidR="00BA0CB0" w:rsidRPr="003A567F" w:rsidTr="00040D2D">
        <w:trPr>
          <w:trHeight w:val="510"/>
        </w:trPr>
        <w:tc>
          <w:tcPr>
            <w:tcW w:w="808" w:type="dxa"/>
            <w:vMerge/>
            <w:shd w:val="clear" w:color="auto" w:fill="auto"/>
          </w:tcPr>
          <w:p w:rsidR="00BA0CB0" w:rsidRPr="003A567F" w:rsidRDefault="00BA0CB0" w:rsidP="00040D2D">
            <w:pPr>
              <w:jc w:val="center"/>
              <w:rPr>
                <w:sz w:val="28"/>
                <w:szCs w:val="28"/>
                <w:lang w:val="en-US"/>
              </w:rPr>
            </w:pPr>
          </w:p>
        </w:tc>
        <w:tc>
          <w:tcPr>
            <w:tcW w:w="6530" w:type="dxa"/>
            <w:vMerge/>
            <w:shd w:val="clear" w:color="auto" w:fill="auto"/>
          </w:tcPr>
          <w:p w:rsidR="00BA0CB0" w:rsidRPr="003A567F" w:rsidRDefault="00BA0CB0" w:rsidP="00040D2D">
            <w:pPr>
              <w:jc w:val="center"/>
              <w:rPr>
                <w:sz w:val="28"/>
                <w:szCs w:val="28"/>
                <w:lang w:val="en-US"/>
              </w:rPr>
            </w:pPr>
          </w:p>
        </w:tc>
        <w:tc>
          <w:tcPr>
            <w:tcW w:w="1134" w:type="dxa"/>
            <w:shd w:val="clear" w:color="auto" w:fill="auto"/>
          </w:tcPr>
          <w:p w:rsidR="00BA0CB0" w:rsidRPr="003A567F" w:rsidRDefault="00BA0CB0" w:rsidP="00040D2D">
            <w:pPr>
              <w:widowControl w:val="0"/>
              <w:autoSpaceDE w:val="0"/>
              <w:autoSpaceDN w:val="0"/>
              <w:adjustRightInd w:val="0"/>
              <w:jc w:val="center"/>
              <w:rPr>
                <w:b/>
                <w:bCs/>
                <w:color w:val="000000"/>
                <w:sz w:val="28"/>
                <w:szCs w:val="28"/>
                <w:lang w:val="en-US"/>
              </w:rPr>
            </w:pPr>
            <w:r w:rsidRPr="003A567F">
              <w:rPr>
                <w:b/>
                <w:bCs/>
                <w:color w:val="000000"/>
                <w:sz w:val="28"/>
                <w:szCs w:val="28"/>
                <w:lang w:val="en-US"/>
              </w:rPr>
              <w:t>1-savol</w:t>
            </w:r>
          </w:p>
        </w:tc>
        <w:tc>
          <w:tcPr>
            <w:tcW w:w="1418" w:type="dxa"/>
            <w:shd w:val="clear" w:color="auto" w:fill="auto"/>
          </w:tcPr>
          <w:p w:rsidR="00BA0CB0" w:rsidRPr="003A567F" w:rsidRDefault="00BA0CB0" w:rsidP="00040D2D">
            <w:pPr>
              <w:jc w:val="center"/>
              <w:rPr>
                <w:b/>
                <w:sz w:val="28"/>
                <w:szCs w:val="28"/>
                <w:lang w:val="en-US"/>
              </w:rPr>
            </w:pPr>
            <w:r w:rsidRPr="003A567F">
              <w:rPr>
                <w:b/>
                <w:sz w:val="28"/>
                <w:szCs w:val="28"/>
                <w:lang w:val="en-US"/>
              </w:rPr>
              <w:t>Um. ball</w:t>
            </w:r>
          </w:p>
        </w:tc>
      </w:tr>
      <w:tr w:rsidR="00BA0CB0" w:rsidRPr="003A567F" w:rsidTr="00040D2D">
        <w:tc>
          <w:tcPr>
            <w:tcW w:w="808" w:type="dxa"/>
            <w:shd w:val="clear" w:color="auto" w:fill="auto"/>
          </w:tcPr>
          <w:p w:rsidR="00BA0CB0" w:rsidRPr="003A567F" w:rsidRDefault="00BA0CB0" w:rsidP="00040D2D">
            <w:pPr>
              <w:widowControl w:val="0"/>
              <w:autoSpaceDE w:val="0"/>
              <w:autoSpaceDN w:val="0"/>
              <w:adjustRightInd w:val="0"/>
              <w:rPr>
                <w:color w:val="000000"/>
                <w:sz w:val="28"/>
                <w:szCs w:val="28"/>
              </w:rPr>
            </w:pPr>
            <w:r w:rsidRPr="003A567F">
              <w:rPr>
                <w:color w:val="000000"/>
                <w:sz w:val="28"/>
                <w:szCs w:val="28"/>
              </w:rPr>
              <w:t xml:space="preserve">1 </w:t>
            </w:r>
          </w:p>
        </w:tc>
        <w:tc>
          <w:tcPr>
            <w:tcW w:w="6530" w:type="dxa"/>
            <w:shd w:val="clear" w:color="auto" w:fill="auto"/>
          </w:tcPr>
          <w:p w:rsidR="00BA0CB0" w:rsidRPr="003A567F" w:rsidRDefault="00BA0CB0" w:rsidP="00040D2D">
            <w:pPr>
              <w:jc w:val="both"/>
              <w:rPr>
                <w:sz w:val="28"/>
                <w:szCs w:val="28"/>
                <w:lang w:val="en-US"/>
              </w:rPr>
            </w:pPr>
            <w:r w:rsidRPr="003A567F">
              <w:rPr>
                <w:sz w:val="28"/>
                <w:szCs w:val="28"/>
                <w:lang w:val="en-US"/>
              </w:rPr>
              <w:t>Talaba YNga qatnashmagan yoki yozma ish topshirig’ini umuman bajarmagan</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rPr>
            </w:pPr>
            <w:r w:rsidRPr="003A567F">
              <w:rPr>
                <w:color w:val="000000"/>
                <w:sz w:val="28"/>
                <w:szCs w:val="28"/>
                <w:lang w:val="en-US"/>
              </w:rPr>
              <w:t>0</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rPr>
            </w:pPr>
            <w:r w:rsidRPr="003A567F">
              <w:rPr>
                <w:color w:val="000000"/>
                <w:sz w:val="28"/>
                <w:szCs w:val="28"/>
              </w:rPr>
              <w:t>0</w:t>
            </w:r>
          </w:p>
        </w:tc>
      </w:tr>
      <w:tr w:rsidR="00BA0CB0" w:rsidRPr="003A567F" w:rsidTr="00040D2D">
        <w:tc>
          <w:tcPr>
            <w:tcW w:w="808" w:type="dxa"/>
            <w:shd w:val="clear" w:color="auto" w:fill="auto"/>
          </w:tcPr>
          <w:p w:rsidR="00BA0CB0" w:rsidRPr="003A567F" w:rsidRDefault="00BA0CB0" w:rsidP="00040D2D">
            <w:pPr>
              <w:widowControl w:val="0"/>
              <w:autoSpaceDE w:val="0"/>
              <w:autoSpaceDN w:val="0"/>
              <w:adjustRightInd w:val="0"/>
              <w:rPr>
                <w:color w:val="000000"/>
                <w:sz w:val="28"/>
                <w:szCs w:val="28"/>
                <w:lang w:val="en-US"/>
              </w:rPr>
            </w:pPr>
            <w:r w:rsidRPr="003A567F">
              <w:rPr>
                <w:color w:val="000000"/>
                <w:sz w:val="28"/>
                <w:szCs w:val="28"/>
                <w:lang w:val="en-US"/>
              </w:rPr>
              <w:t>2</w:t>
            </w:r>
          </w:p>
        </w:tc>
        <w:tc>
          <w:tcPr>
            <w:tcW w:w="6530" w:type="dxa"/>
            <w:shd w:val="clear" w:color="auto" w:fill="auto"/>
          </w:tcPr>
          <w:p w:rsidR="00BA0CB0" w:rsidRPr="003A567F" w:rsidRDefault="00BA0CB0" w:rsidP="00040D2D">
            <w:pPr>
              <w:jc w:val="both"/>
              <w:rPr>
                <w:color w:val="000000"/>
                <w:sz w:val="28"/>
                <w:szCs w:val="28"/>
                <w:lang w:val="en-US"/>
              </w:rPr>
            </w:pPr>
            <w:r w:rsidRPr="003A567F">
              <w:rPr>
                <w:sz w:val="28"/>
                <w:szCs w:val="28"/>
                <w:lang w:val="en-US"/>
              </w:rPr>
              <w:t>Talaba topshiriq mazmunini tushunmagan yoki nazariy ma’lumotlarga ega emas</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1</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1-5</w:t>
            </w:r>
          </w:p>
        </w:tc>
      </w:tr>
      <w:tr w:rsidR="00BA0CB0" w:rsidRPr="003A567F" w:rsidTr="00040D2D">
        <w:tc>
          <w:tcPr>
            <w:tcW w:w="808" w:type="dxa"/>
            <w:shd w:val="clear" w:color="auto" w:fill="auto"/>
          </w:tcPr>
          <w:p w:rsidR="00BA0CB0" w:rsidRPr="003A567F" w:rsidRDefault="00BA0CB0" w:rsidP="00040D2D">
            <w:pPr>
              <w:widowControl w:val="0"/>
              <w:autoSpaceDE w:val="0"/>
              <w:autoSpaceDN w:val="0"/>
              <w:adjustRightInd w:val="0"/>
              <w:rPr>
                <w:color w:val="000000"/>
                <w:sz w:val="28"/>
                <w:szCs w:val="28"/>
                <w:lang w:val="en-US"/>
              </w:rPr>
            </w:pPr>
            <w:r w:rsidRPr="003A567F">
              <w:rPr>
                <w:color w:val="000000"/>
                <w:sz w:val="28"/>
                <w:szCs w:val="28"/>
                <w:lang w:val="en-US"/>
              </w:rPr>
              <w:t>3</w:t>
            </w:r>
          </w:p>
        </w:tc>
        <w:tc>
          <w:tcPr>
            <w:tcW w:w="6530"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Yozma ishda qo’pol xatolarga yo’l qo’yilgan, nazariy ma’lumotlar juda oz</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2</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6-10</w:t>
            </w:r>
          </w:p>
        </w:tc>
      </w:tr>
      <w:tr w:rsidR="00BA0CB0" w:rsidRPr="003A567F" w:rsidTr="00040D2D">
        <w:tc>
          <w:tcPr>
            <w:tcW w:w="808" w:type="dxa"/>
            <w:shd w:val="clear" w:color="auto" w:fill="auto"/>
          </w:tcPr>
          <w:p w:rsidR="00BA0CB0" w:rsidRPr="003A567F" w:rsidRDefault="00BA0CB0" w:rsidP="00040D2D">
            <w:pPr>
              <w:widowControl w:val="0"/>
              <w:autoSpaceDE w:val="0"/>
              <w:autoSpaceDN w:val="0"/>
              <w:adjustRightInd w:val="0"/>
              <w:rPr>
                <w:color w:val="000000"/>
                <w:sz w:val="28"/>
                <w:szCs w:val="28"/>
                <w:lang w:val="en-US"/>
              </w:rPr>
            </w:pPr>
            <w:r w:rsidRPr="003A567F">
              <w:rPr>
                <w:color w:val="000000"/>
                <w:sz w:val="28"/>
                <w:szCs w:val="28"/>
                <w:lang w:val="en-US"/>
              </w:rPr>
              <w:t>4</w:t>
            </w:r>
          </w:p>
        </w:tc>
        <w:tc>
          <w:tcPr>
            <w:tcW w:w="6530"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Fan bo‘yicha nazariy ma’lumotlari oz, bilimlarini amaliyotda qo’llay olmaydi.</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3</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11-15</w:t>
            </w:r>
          </w:p>
        </w:tc>
      </w:tr>
      <w:tr w:rsidR="00BA0CB0" w:rsidRPr="003A567F" w:rsidTr="00040D2D">
        <w:tc>
          <w:tcPr>
            <w:tcW w:w="808" w:type="dxa"/>
            <w:shd w:val="clear" w:color="auto" w:fill="auto"/>
          </w:tcPr>
          <w:p w:rsidR="00BA0CB0" w:rsidRPr="003A567F" w:rsidRDefault="00BA0CB0" w:rsidP="00040D2D">
            <w:pPr>
              <w:jc w:val="both"/>
              <w:rPr>
                <w:sz w:val="28"/>
                <w:szCs w:val="28"/>
                <w:lang w:val="en-US"/>
              </w:rPr>
            </w:pPr>
            <w:r w:rsidRPr="003A567F">
              <w:rPr>
                <w:sz w:val="28"/>
                <w:szCs w:val="28"/>
                <w:lang w:val="en-US"/>
              </w:rPr>
              <w:t>5</w:t>
            </w:r>
          </w:p>
        </w:tc>
        <w:tc>
          <w:tcPr>
            <w:tcW w:w="6530" w:type="dxa"/>
            <w:shd w:val="clear" w:color="auto" w:fill="auto"/>
          </w:tcPr>
          <w:p w:rsidR="00BA0CB0" w:rsidRPr="003A567F" w:rsidRDefault="00BA0CB0" w:rsidP="00040D2D">
            <w:pPr>
              <w:jc w:val="both"/>
              <w:rPr>
                <w:sz w:val="28"/>
                <w:szCs w:val="28"/>
                <w:lang w:val="en-US"/>
              </w:rPr>
            </w:pPr>
            <w:r w:rsidRPr="003A567F">
              <w:rPr>
                <w:color w:val="000000"/>
                <w:sz w:val="28"/>
                <w:szCs w:val="28"/>
                <w:lang w:val="en-US"/>
              </w:rPr>
              <w:t>Fan bo‘yicha qisman nazariy ma’lumotlarga ega, bilimlarini amaliyotda qisman qo’llay oladi.</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rPr>
            </w:pPr>
            <w:r w:rsidRPr="003A567F">
              <w:rPr>
                <w:color w:val="000000"/>
                <w:sz w:val="28"/>
                <w:szCs w:val="28"/>
                <w:lang w:val="en-US"/>
              </w:rPr>
              <w:t>4</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rPr>
            </w:pPr>
            <w:r w:rsidRPr="003A567F">
              <w:rPr>
                <w:color w:val="000000"/>
                <w:sz w:val="28"/>
                <w:szCs w:val="28"/>
                <w:lang w:val="en-US"/>
              </w:rPr>
              <w:t>16</w:t>
            </w:r>
            <w:r w:rsidRPr="003A567F">
              <w:rPr>
                <w:color w:val="000000"/>
                <w:sz w:val="28"/>
                <w:szCs w:val="28"/>
              </w:rPr>
              <w:t>-</w:t>
            </w:r>
            <w:r w:rsidRPr="003A567F">
              <w:rPr>
                <w:color w:val="000000"/>
                <w:sz w:val="28"/>
                <w:szCs w:val="28"/>
                <w:lang w:val="en-US"/>
              </w:rPr>
              <w:t>20</w:t>
            </w:r>
          </w:p>
        </w:tc>
      </w:tr>
      <w:tr w:rsidR="00BA0CB0" w:rsidRPr="003A567F" w:rsidTr="00040D2D">
        <w:tc>
          <w:tcPr>
            <w:tcW w:w="808"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6</w:t>
            </w:r>
          </w:p>
        </w:tc>
        <w:tc>
          <w:tcPr>
            <w:tcW w:w="6530"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Fan bo‘yicha nazariy ma’lumotlarga ega, bilimlarini amaliyotda qisman qo’llay oladi, mustaqil fikr yuritishga intiladi.</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5</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21-25</w:t>
            </w:r>
          </w:p>
        </w:tc>
      </w:tr>
      <w:tr w:rsidR="00BA0CB0" w:rsidRPr="003A567F" w:rsidTr="00040D2D">
        <w:tc>
          <w:tcPr>
            <w:tcW w:w="808"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7</w:t>
            </w:r>
          </w:p>
        </w:tc>
        <w:tc>
          <w:tcPr>
            <w:tcW w:w="6530" w:type="dxa"/>
            <w:shd w:val="clear" w:color="auto" w:fill="auto"/>
          </w:tcPr>
          <w:p w:rsidR="00BA0CB0" w:rsidRPr="003A567F" w:rsidRDefault="00BA0CB0" w:rsidP="00040D2D">
            <w:pPr>
              <w:jc w:val="both"/>
              <w:rPr>
                <w:color w:val="000000"/>
                <w:sz w:val="28"/>
                <w:szCs w:val="28"/>
                <w:lang w:val="en-US"/>
              </w:rPr>
            </w:pPr>
            <w:r w:rsidRPr="003A567F">
              <w:rPr>
                <w:color w:val="000000"/>
                <w:sz w:val="28"/>
                <w:szCs w:val="28"/>
                <w:lang w:val="en-US"/>
              </w:rPr>
              <w:t>Fan bo‘yicha nazariy ma’lumotlarga ega, bilimlarini amaliyotda qo’llay oladi, mustaqil fikr yurita oladi.</w:t>
            </w:r>
          </w:p>
        </w:tc>
        <w:tc>
          <w:tcPr>
            <w:tcW w:w="1134"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6</w:t>
            </w:r>
          </w:p>
        </w:tc>
        <w:tc>
          <w:tcPr>
            <w:tcW w:w="1418" w:type="dxa"/>
            <w:shd w:val="clear" w:color="auto" w:fill="auto"/>
          </w:tcPr>
          <w:p w:rsidR="00BA0CB0" w:rsidRPr="003A567F" w:rsidRDefault="00BA0CB0" w:rsidP="00040D2D">
            <w:pPr>
              <w:widowControl w:val="0"/>
              <w:autoSpaceDE w:val="0"/>
              <w:autoSpaceDN w:val="0"/>
              <w:adjustRightInd w:val="0"/>
              <w:jc w:val="center"/>
              <w:rPr>
                <w:color w:val="000000"/>
                <w:sz w:val="28"/>
                <w:szCs w:val="28"/>
                <w:lang w:val="en-US"/>
              </w:rPr>
            </w:pPr>
            <w:r w:rsidRPr="003A567F">
              <w:rPr>
                <w:color w:val="000000"/>
                <w:sz w:val="28"/>
                <w:szCs w:val="28"/>
                <w:lang w:val="en-US"/>
              </w:rPr>
              <w:t>26-30</w:t>
            </w:r>
          </w:p>
        </w:tc>
      </w:tr>
      <w:tr w:rsidR="00BA0CB0" w:rsidRPr="003A567F" w:rsidTr="00040D2D">
        <w:tc>
          <w:tcPr>
            <w:tcW w:w="808" w:type="dxa"/>
            <w:shd w:val="clear" w:color="auto" w:fill="auto"/>
          </w:tcPr>
          <w:p w:rsidR="00BA0CB0" w:rsidRPr="003A567F" w:rsidRDefault="00BA0CB0" w:rsidP="00040D2D">
            <w:pPr>
              <w:jc w:val="both"/>
              <w:rPr>
                <w:color w:val="000000"/>
                <w:sz w:val="28"/>
                <w:szCs w:val="28"/>
              </w:rPr>
            </w:pPr>
          </w:p>
        </w:tc>
        <w:tc>
          <w:tcPr>
            <w:tcW w:w="6530" w:type="dxa"/>
            <w:shd w:val="clear" w:color="auto" w:fill="auto"/>
          </w:tcPr>
          <w:p w:rsidR="00BA0CB0" w:rsidRPr="003A567F" w:rsidRDefault="00BA0CB0" w:rsidP="00040D2D">
            <w:pPr>
              <w:widowControl w:val="0"/>
              <w:autoSpaceDE w:val="0"/>
              <w:autoSpaceDN w:val="0"/>
              <w:adjustRightInd w:val="0"/>
              <w:rPr>
                <w:b/>
                <w:bCs/>
                <w:color w:val="000000"/>
                <w:sz w:val="28"/>
                <w:szCs w:val="28"/>
                <w:lang w:val="en-US"/>
              </w:rPr>
            </w:pPr>
            <w:r w:rsidRPr="003A567F">
              <w:rPr>
                <w:b/>
                <w:bCs/>
                <w:color w:val="000000"/>
                <w:sz w:val="28"/>
                <w:szCs w:val="28"/>
                <w:lang w:val="en-US"/>
              </w:rPr>
              <w:t>Maksimal bal</w:t>
            </w:r>
          </w:p>
        </w:tc>
        <w:tc>
          <w:tcPr>
            <w:tcW w:w="1134" w:type="dxa"/>
            <w:shd w:val="clear" w:color="auto" w:fill="auto"/>
          </w:tcPr>
          <w:p w:rsidR="00BA0CB0" w:rsidRPr="003A567F" w:rsidRDefault="00BA0CB0" w:rsidP="00040D2D">
            <w:pPr>
              <w:widowControl w:val="0"/>
              <w:autoSpaceDE w:val="0"/>
              <w:autoSpaceDN w:val="0"/>
              <w:adjustRightInd w:val="0"/>
              <w:jc w:val="center"/>
              <w:rPr>
                <w:b/>
                <w:bCs/>
                <w:color w:val="000000"/>
                <w:sz w:val="28"/>
                <w:szCs w:val="28"/>
              </w:rPr>
            </w:pPr>
            <w:r w:rsidRPr="003A567F">
              <w:rPr>
                <w:b/>
                <w:bCs/>
                <w:color w:val="000000"/>
                <w:sz w:val="28"/>
                <w:szCs w:val="28"/>
                <w:lang w:val="en-US"/>
              </w:rPr>
              <w:t>6</w:t>
            </w:r>
          </w:p>
        </w:tc>
        <w:tc>
          <w:tcPr>
            <w:tcW w:w="1418" w:type="dxa"/>
            <w:shd w:val="clear" w:color="auto" w:fill="auto"/>
          </w:tcPr>
          <w:p w:rsidR="00BA0CB0" w:rsidRPr="003A567F" w:rsidRDefault="00BA0CB0" w:rsidP="00040D2D">
            <w:pPr>
              <w:widowControl w:val="0"/>
              <w:autoSpaceDE w:val="0"/>
              <w:autoSpaceDN w:val="0"/>
              <w:adjustRightInd w:val="0"/>
              <w:jc w:val="center"/>
              <w:rPr>
                <w:b/>
                <w:bCs/>
                <w:color w:val="000000"/>
                <w:sz w:val="28"/>
                <w:szCs w:val="28"/>
              </w:rPr>
            </w:pPr>
            <w:r w:rsidRPr="003A567F">
              <w:rPr>
                <w:b/>
                <w:bCs/>
                <w:color w:val="000000"/>
                <w:sz w:val="28"/>
                <w:szCs w:val="28"/>
              </w:rPr>
              <w:t>30</w:t>
            </w:r>
          </w:p>
        </w:tc>
      </w:tr>
    </w:tbl>
    <w:p w:rsidR="00BA0CB0" w:rsidRPr="003A567F" w:rsidRDefault="00BA0CB0" w:rsidP="00BA0CB0">
      <w:pPr>
        <w:widowControl w:val="0"/>
        <w:tabs>
          <w:tab w:val="left" w:pos="720"/>
          <w:tab w:val="left" w:pos="1440"/>
          <w:tab w:val="left" w:pos="2160"/>
          <w:tab w:val="left" w:pos="2880"/>
          <w:tab w:val="left" w:pos="3600"/>
          <w:tab w:val="left" w:pos="4320"/>
        </w:tabs>
        <w:autoSpaceDE w:val="0"/>
        <w:autoSpaceDN w:val="0"/>
        <w:adjustRightInd w:val="0"/>
        <w:jc w:val="both"/>
        <w:rPr>
          <w:sz w:val="28"/>
          <w:szCs w:val="28"/>
          <w:lang w:val="en-US"/>
        </w:rPr>
      </w:pPr>
      <w:r w:rsidRPr="003A567F">
        <w:rPr>
          <w:sz w:val="28"/>
          <w:szCs w:val="28"/>
          <w:lang w:val="en-US"/>
        </w:rPr>
        <w:tab/>
      </w:r>
    </w:p>
    <w:p w:rsidR="00BA0CB0" w:rsidRPr="003A567F" w:rsidRDefault="00BA0CB0" w:rsidP="00BA0CB0">
      <w:pPr>
        <w:jc w:val="center"/>
        <w:rPr>
          <w:b/>
          <w:bCs/>
          <w:sz w:val="28"/>
          <w:szCs w:val="28"/>
          <w:lang w:val="en-US"/>
        </w:rPr>
      </w:pPr>
    </w:p>
    <w:p w:rsidR="00BA0CB0" w:rsidRPr="003A567F" w:rsidRDefault="00BA0CB0" w:rsidP="00BA0CB0">
      <w:pPr>
        <w:jc w:val="center"/>
        <w:rPr>
          <w:b/>
          <w:bCs/>
          <w:sz w:val="28"/>
          <w:szCs w:val="28"/>
          <w:lang w:val="uz-Cyrl-UZ"/>
        </w:rPr>
      </w:pPr>
      <w:r w:rsidRPr="003A567F">
        <w:rPr>
          <w:b/>
          <w:bCs/>
          <w:sz w:val="28"/>
          <w:szCs w:val="28"/>
          <w:lang w:val="uz-Cyrl-UZ"/>
        </w:rPr>
        <w:t xml:space="preserve">FOYDALANILGAN </w:t>
      </w:r>
      <w:r w:rsidRPr="003A567F">
        <w:rPr>
          <w:b/>
          <w:bCs/>
          <w:sz w:val="28"/>
          <w:szCs w:val="28"/>
          <w:lang w:val="en-US"/>
        </w:rPr>
        <w:t>ADABIYOTLAR</w:t>
      </w:r>
    </w:p>
    <w:p w:rsidR="00BA0CB0" w:rsidRPr="003A567F" w:rsidRDefault="00BA0CB0" w:rsidP="00BA0CB0">
      <w:pPr>
        <w:jc w:val="center"/>
        <w:rPr>
          <w:b/>
          <w:bCs/>
          <w:sz w:val="28"/>
          <w:szCs w:val="28"/>
          <w:lang w:val="en-US"/>
        </w:rPr>
      </w:pPr>
    </w:p>
    <w:p w:rsidR="00BA0CB0" w:rsidRPr="003A567F" w:rsidRDefault="00BA0CB0" w:rsidP="00BA0CB0">
      <w:pPr>
        <w:ind w:left="720"/>
        <w:jc w:val="center"/>
        <w:rPr>
          <w:b/>
          <w:bCs/>
          <w:sz w:val="28"/>
          <w:szCs w:val="28"/>
          <w:lang w:val="en-US"/>
        </w:rPr>
      </w:pPr>
      <w:r w:rsidRPr="003A567F">
        <w:rPr>
          <w:b/>
          <w:bCs/>
          <w:sz w:val="28"/>
          <w:szCs w:val="28"/>
          <w:lang w:val="en-US"/>
        </w:rPr>
        <w:t xml:space="preserve">Siyosiy </w:t>
      </w:r>
      <w:r w:rsidRPr="003A567F">
        <w:rPr>
          <w:b/>
          <w:sz w:val="28"/>
          <w:szCs w:val="28"/>
          <w:lang w:val="sv-SE"/>
        </w:rPr>
        <w:t>adabiyotlar</w:t>
      </w:r>
    </w:p>
    <w:p w:rsidR="00BA0CB0" w:rsidRPr="00243D42" w:rsidRDefault="00BA0CB0" w:rsidP="00BA0CB0">
      <w:pPr>
        <w:numPr>
          <w:ilvl w:val="0"/>
          <w:numId w:val="3"/>
        </w:numPr>
        <w:tabs>
          <w:tab w:val="left" w:pos="567"/>
        </w:tabs>
        <w:rPr>
          <w:sz w:val="28"/>
          <w:szCs w:val="28"/>
          <w:lang w:val="sv-SE"/>
        </w:rPr>
      </w:pPr>
      <w:r w:rsidRPr="00243D42">
        <w:rPr>
          <w:sz w:val="28"/>
          <w:szCs w:val="28"/>
        </w:rPr>
        <w:t>Каримов</w:t>
      </w:r>
      <w:r w:rsidRPr="00243D42">
        <w:rPr>
          <w:sz w:val="28"/>
          <w:szCs w:val="28"/>
          <w:lang w:val="sv-SE"/>
        </w:rPr>
        <w:t xml:space="preserve"> </w:t>
      </w:r>
      <w:r w:rsidRPr="00243D42">
        <w:rPr>
          <w:sz w:val="28"/>
          <w:szCs w:val="28"/>
        </w:rPr>
        <w:t>И</w:t>
      </w:r>
      <w:r w:rsidRPr="00243D42">
        <w:rPr>
          <w:sz w:val="28"/>
          <w:szCs w:val="28"/>
          <w:lang w:val="sv-SE"/>
        </w:rPr>
        <w:t>.</w:t>
      </w:r>
      <w:r w:rsidRPr="00243D42">
        <w:rPr>
          <w:sz w:val="28"/>
          <w:szCs w:val="28"/>
        </w:rPr>
        <w:t>А</w:t>
      </w:r>
      <w:r w:rsidRPr="00243D42">
        <w:rPr>
          <w:sz w:val="28"/>
          <w:szCs w:val="28"/>
          <w:lang w:val="sv-SE"/>
        </w:rPr>
        <w:t xml:space="preserve">. </w:t>
      </w:r>
      <w:r w:rsidRPr="00243D42">
        <w:rPr>
          <w:sz w:val="28"/>
          <w:szCs w:val="28"/>
        </w:rPr>
        <w:t>Маънавий</w:t>
      </w:r>
      <w:r w:rsidRPr="00243D42">
        <w:rPr>
          <w:sz w:val="28"/>
          <w:szCs w:val="28"/>
          <w:lang w:val="sv-SE"/>
        </w:rPr>
        <w:t xml:space="preserve"> </w:t>
      </w:r>
      <w:r w:rsidRPr="00243D42">
        <w:rPr>
          <w:sz w:val="28"/>
          <w:szCs w:val="28"/>
        </w:rPr>
        <w:t>юксалиш</w:t>
      </w:r>
      <w:r w:rsidRPr="00243D42">
        <w:rPr>
          <w:sz w:val="28"/>
          <w:szCs w:val="28"/>
          <w:lang w:val="sv-SE"/>
        </w:rPr>
        <w:t xml:space="preserve"> </w:t>
      </w:r>
      <w:r w:rsidRPr="00243D42">
        <w:rPr>
          <w:sz w:val="28"/>
          <w:szCs w:val="28"/>
        </w:rPr>
        <w:t>йўлида</w:t>
      </w:r>
      <w:r w:rsidRPr="00243D42">
        <w:rPr>
          <w:sz w:val="28"/>
          <w:szCs w:val="28"/>
          <w:lang w:val="sv-SE"/>
        </w:rPr>
        <w:t xml:space="preserve">. </w:t>
      </w:r>
      <w:r w:rsidRPr="00243D42">
        <w:rPr>
          <w:sz w:val="28"/>
          <w:szCs w:val="28"/>
          <w:lang w:val="en-US"/>
        </w:rPr>
        <w:t>Т</w:t>
      </w:r>
      <w:r w:rsidRPr="00243D42">
        <w:rPr>
          <w:sz w:val="28"/>
          <w:szCs w:val="28"/>
          <w:lang w:val="sv-SE"/>
        </w:rPr>
        <w:t xml:space="preserve">.: </w:t>
      </w:r>
      <w:r w:rsidRPr="00243D42">
        <w:rPr>
          <w:sz w:val="28"/>
          <w:szCs w:val="28"/>
        </w:rPr>
        <w:t>Ўзбекисто</w:t>
      </w:r>
      <w:r w:rsidRPr="00243D42">
        <w:rPr>
          <w:sz w:val="28"/>
          <w:szCs w:val="28"/>
          <w:lang w:val="en-US"/>
        </w:rPr>
        <w:t>н</w:t>
      </w:r>
      <w:r w:rsidRPr="00243D42">
        <w:rPr>
          <w:sz w:val="28"/>
          <w:szCs w:val="28"/>
          <w:lang w:val="sv-SE"/>
        </w:rPr>
        <w:t>, 1998.</w:t>
      </w:r>
    </w:p>
    <w:p w:rsidR="00BA0CB0" w:rsidRPr="00243D42" w:rsidRDefault="00BA0CB0" w:rsidP="00BA0CB0">
      <w:pPr>
        <w:numPr>
          <w:ilvl w:val="0"/>
          <w:numId w:val="3"/>
        </w:numPr>
        <w:rPr>
          <w:sz w:val="28"/>
          <w:szCs w:val="28"/>
        </w:rPr>
      </w:pPr>
      <w:r w:rsidRPr="00243D42">
        <w:rPr>
          <w:sz w:val="28"/>
          <w:szCs w:val="28"/>
        </w:rPr>
        <w:t xml:space="preserve">Каримов И.А. Баркамол авлод орзуси. Т.: Шарқ. 1998.  </w:t>
      </w:r>
    </w:p>
    <w:p w:rsidR="00BA0CB0" w:rsidRPr="00243D42" w:rsidRDefault="00BA0CB0" w:rsidP="00BA0CB0">
      <w:pPr>
        <w:numPr>
          <w:ilvl w:val="0"/>
          <w:numId w:val="3"/>
        </w:numPr>
        <w:shd w:val="clear" w:color="auto" w:fill="FFFFFF"/>
        <w:spacing w:before="115" w:after="115"/>
        <w:jc w:val="both"/>
        <w:rPr>
          <w:sz w:val="28"/>
          <w:szCs w:val="28"/>
          <w:lang w:val="uz-Cyrl-UZ"/>
        </w:rPr>
      </w:pPr>
      <w:r w:rsidRPr="00243D42">
        <w:rPr>
          <w:sz w:val="28"/>
          <w:szCs w:val="28"/>
        </w:rPr>
        <w:t>Каримов И.А. Оллоҳ қалбимизда, юрагимизда. Т.: Ўзбекистон, 1999.</w:t>
      </w:r>
    </w:p>
    <w:p w:rsidR="00BA0CB0" w:rsidRPr="00243D42" w:rsidRDefault="00BA0CB0" w:rsidP="00BA0CB0">
      <w:pPr>
        <w:numPr>
          <w:ilvl w:val="0"/>
          <w:numId w:val="3"/>
        </w:numPr>
        <w:shd w:val="clear" w:color="auto" w:fill="FFFFFF"/>
        <w:spacing w:before="115" w:after="115"/>
        <w:jc w:val="both"/>
        <w:rPr>
          <w:sz w:val="28"/>
          <w:szCs w:val="28"/>
          <w:lang w:val="uz-Cyrl-UZ"/>
        </w:rPr>
      </w:pPr>
      <w:r w:rsidRPr="00243D42">
        <w:rPr>
          <w:sz w:val="28"/>
          <w:szCs w:val="28"/>
        </w:rPr>
        <w:t>Каримов И.А. Юксак маънавият – енгилмас куч. Т.: Маънавият, 2010.</w:t>
      </w:r>
    </w:p>
    <w:p w:rsidR="00BA0CB0" w:rsidRPr="00243D42" w:rsidRDefault="00BA0CB0" w:rsidP="00BA0CB0">
      <w:pPr>
        <w:numPr>
          <w:ilvl w:val="0"/>
          <w:numId w:val="3"/>
        </w:numPr>
        <w:shd w:val="clear" w:color="auto" w:fill="FFFFFF"/>
        <w:spacing w:before="115" w:after="115"/>
        <w:jc w:val="both"/>
        <w:rPr>
          <w:sz w:val="28"/>
          <w:szCs w:val="28"/>
          <w:lang w:val="uz-Cyrl-UZ"/>
        </w:rPr>
      </w:pPr>
      <w:r w:rsidRPr="0012470F">
        <w:rPr>
          <w:sz w:val="28"/>
          <w:szCs w:val="28"/>
          <w:lang w:val="uz-Cyrl-UZ"/>
        </w:rPr>
        <w:t xml:space="preserve">Каримов И.А. Она  юртимиз бахту иқболи ва буюк келажаги йўлида хизмат қилиш – буюк саодатдир. </w:t>
      </w:r>
      <w:r w:rsidRPr="00243D42">
        <w:rPr>
          <w:sz w:val="28"/>
          <w:szCs w:val="28"/>
        </w:rPr>
        <w:t>Т.: Ўзбекистон, 2015.</w:t>
      </w:r>
    </w:p>
    <w:p w:rsidR="00BA0CB0" w:rsidRPr="00243D42" w:rsidRDefault="00BA0CB0" w:rsidP="00BA0CB0">
      <w:pPr>
        <w:pStyle w:val="a4"/>
        <w:numPr>
          <w:ilvl w:val="0"/>
          <w:numId w:val="3"/>
        </w:numPr>
        <w:shd w:val="clear" w:color="auto" w:fill="FFFFFF"/>
        <w:spacing w:before="115" w:after="115" w:line="240" w:lineRule="auto"/>
        <w:jc w:val="both"/>
        <w:rPr>
          <w:rFonts w:ascii="Times New Roman" w:hAnsi="Times New Roman" w:cs="Times New Roman"/>
          <w:sz w:val="28"/>
          <w:szCs w:val="28"/>
          <w:lang w:val="uz-Cyrl-UZ"/>
        </w:rPr>
      </w:pPr>
      <w:r w:rsidRPr="00243D42">
        <w:rPr>
          <w:rFonts w:ascii="Times New Roman" w:hAnsi="Times New Roman" w:cs="Times New Roman"/>
          <w:sz w:val="28"/>
          <w:szCs w:val="28"/>
        </w:rPr>
        <w:t xml:space="preserve">Мирзиёев Ш. </w:t>
      </w:r>
      <w:r w:rsidRPr="00243D42">
        <w:rPr>
          <w:rFonts w:ascii="Times New Roman" w:hAnsi="Times New Roman" w:cs="Times New Roman"/>
          <w:sz w:val="28"/>
          <w:szCs w:val="28"/>
          <w:lang w:val="uz-Cyrl-UZ"/>
        </w:rPr>
        <w:t xml:space="preserve">Эркин ва фаровон, демократик Ўзбекистон давлатини биргаликда барпо этамиз. Ўзбекистон Республикаси Президенти лавозимига </w:t>
      </w:r>
      <w:r w:rsidRPr="00243D42">
        <w:rPr>
          <w:rFonts w:ascii="Times New Roman" w:hAnsi="Times New Roman" w:cs="Times New Roman"/>
          <w:sz w:val="28"/>
          <w:szCs w:val="28"/>
          <w:lang w:val="uz-Cyrl-UZ"/>
        </w:rPr>
        <w:lastRenderedPageBreak/>
        <w:t>киришиш тантанали маросимига бағишланган Олий Мажлис палаталарининг қўшма мажлисидаги нутқ /Ш.М. Мирзиёев. - Тошкент: «Ўзбекистон», 2016. -56 б.</w:t>
      </w:r>
    </w:p>
    <w:p w:rsidR="00BA0CB0" w:rsidRPr="00243D42" w:rsidRDefault="00BA0CB0" w:rsidP="00BA0CB0">
      <w:pPr>
        <w:ind w:left="720"/>
        <w:jc w:val="center"/>
        <w:rPr>
          <w:b/>
          <w:sz w:val="28"/>
          <w:szCs w:val="28"/>
          <w:lang w:val="uz-Cyrl-UZ"/>
        </w:rPr>
      </w:pPr>
    </w:p>
    <w:p w:rsidR="00BA0CB0" w:rsidRPr="003A567F" w:rsidRDefault="00BA0CB0" w:rsidP="00BA0CB0">
      <w:pPr>
        <w:ind w:left="720"/>
        <w:jc w:val="center"/>
        <w:rPr>
          <w:sz w:val="28"/>
          <w:szCs w:val="28"/>
          <w:lang w:val="uz-Cyrl-UZ"/>
        </w:rPr>
      </w:pPr>
      <w:r w:rsidRPr="003A567F">
        <w:rPr>
          <w:b/>
          <w:sz w:val="28"/>
          <w:szCs w:val="28"/>
          <w:lang w:val="en-US"/>
        </w:rPr>
        <w:t>Asosiy adabiyotlar</w:t>
      </w:r>
    </w:p>
    <w:p w:rsidR="00BA0CB0" w:rsidRPr="003A567F" w:rsidRDefault="00BA0CB0" w:rsidP="00BA0CB0">
      <w:pPr>
        <w:numPr>
          <w:ilvl w:val="0"/>
          <w:numId w:val="3"/>
        </w:numPr>
        <w:ind w:left="360" w:firstLine="66"/>
        <w:jc w:val="both"/>
        <w:rPr>
          <w:sz w:val="28"/>
          <w:szCs w:val="28"/>
        </w:rPr>
      </w:pPr>
      <w:r w:rsidRPr="003A567F">
        <w:rPr>
          <w:sz w:val="28"/>
          <w:szCs w:val="28"/>
          <w:lang w:val="uz-Cyrl-UZ"/>
        </w:rPr>
        <w:t xml:space="preserve">Абдураҳмонов А. Ўзбек адабиёти тарихининг қадимги даври.– </w:t>
      </w:r>
      <w:r w:rsidRPr="003A567F">
        <w:rPr>
          <w:sz w:val="28"/>
          <w:szCs w:val="28"/>
        </w:rPr>
        <w:t>Ўқув қўлланма. – Самарқанд: СамДУ нашри, 2002.</w:t>
      </w:r>
    </w:p>
    <w:p w:rsidR="00BA0CB0" w:rsidRPr="003A567F" w:rsidRDefault="00BA0CB0" w:rsidP="00BA0CB0">
      <w:pPr>
        <w:numPr>
          <w:ilvl w:val="0"/>
          <w:numId w:val="3"/>
        </w:numPr>
        <w:ind w:left="360" w:firstLine="66"/>
        <w:jc w:val="both"/>
        <w:rPr>
          <w:sz w:val="28"/>
          <w:szCs w:val="28"/>
        </w:rPr>
      </w:pPr>
      <w:r w:rsidRPr="003A567F">
        <w:rPr>
          <w:sz w:val="28"/>
          <w:szCs w:val="28"/>
        </w:rPr>
        <w:t xml:space="preserve">Абдураҳмонов А. Қадимги туркий адабиёт. Маърузалар матни. – Самарқанд: СамДУ нашри, 2004. </w:t>
      </w:r>
    </w:p>
    <w:p w:rsidR="00BA0CB0" w:rsidRDefault="00BA0CB0" w:rsidP="00BA0CB0">
      <w:pPr>
        <w:numPr>
          <w:ilvl w:val="0"/>
          <w:numId w:val="3"/>
        </w:numPr>
        <w:ind w:left="426" w:firstLine="66"/>
        <w:jc w:val="both"/>
        <w:rPr>
          <w:sz w:val="28"/>
          <w:szCs w:val="28"/>
        </w:rPr>
      </w:pPr>
      <w:r w:rsidRPr="00243D42">
        <w:rPr>
          <w:sz w:val="28"/>
          <w:szCs w:val="28"/>
        </w:rPr>
        <w:t xml:space="preserve">Абдураҳмонов А. Туркий халқлар оғзаки ижоди. </w:t>
      </w:r>
      <w:r>
        <w:rPr>
          <w:sz w:val="28"/>
          <w:szCs w:val="28"/>
          <w:lang w:val="uz-Cyrl-UZ"/>
        </w:rPr>
        <w:t>Ўқ</w:t>
      </w:r>
      <w:r w:rsidRPr="00243D42">
        <w:rPr>
          <w:sz w:val="28"/>
          <w:szCs w:val="28"/>
        </w:rPr>
        <w:t>ув қўлланма. – Тошкент: Фан, 2004.</w:t>
      </w:r>
    </w:p>
    <w:p w:rsidR="00BA0CB0" w:rsidRPr="00243D42" w:rsidRDefault="00BA0CB0" w:rsidP="00BA0CB0">
      <w:pPr>
        <w:numPr>
          <w:ilvl w:val="0"/>
          <w:numId w:val="3"/>
        </w:numPr>
        <w:ind w:left="426" w:firstLine="66"/>
        <w:jc w:val="both"/>
        <w:rPr>
          <w:sz w:val="28"/>
          <w:szCs w:val="28"/>
        </w:rPr>
      </w:pPr>
      <w:r w:rsidRPr="00243D42">
        <w:rPr>
          <w:sz w:val="28"/>
          <w:szCs w:val="28"/>
        </w:rPr>
        <w:t>Абуший Ҳасан Ота. Туркий қавмлар тарихи. – Тошкент: Чўлпон, 1998.</w:t>
      </w:r>
    </w:p>
    <w:p w:rsidR="00BA0CB0" w:rsidRPr="003A567F" w:rsidRDefault="00BA0CB0" w:rsidP="00BA0CB0">
      <w:pPr>
        <w:numPr>
          <w:ilvl w:val="0"/>
          <w:numId w:val="3"/>
        </w:numPr>
        <w:tabs>
          <w:tab w:val="clear" w:pos="720"/>
          <w:tab w:val="num" w:pos="851"/>
        </w:tabs>
        <w:ind w:left="360" w:firstLine="66"/>
        <w:jc w:val="both"/>
        <w:rPr>
          <w:sz w:val="28"/>
          <w:szCs w:val="28"/>
          <w:lang w:val="en-US"/>
        </w:rPr>
      </w:pPr>
      <w:r w:rsidRPr="003A567F">
        <w:rPr>
          <w:sz w:val="28"/>
          <w:szCs w:val="28"/>
        </w:rPr>
        <w:t>Маллаев Н. Ўзбек адабиёти тарихи. Биринчи китоб. – Т.: Ўқитувчи, 1976.</w:t>
      </w:r>
    </w:p>
    <w:p w:rsidR="00BA0CB0" w:rsidRPr="003A567F" w:rsidRDefault="00BA0CB0" w:rsidP="00BA0CB0">
      <w:pPr>
        <w:numPr>
          <w:ilvl w:val="0"/>
          <w:numId w:val="3"/>
        </w:numPr>
        <w:tabs>
          <w:tab w:val="clear" w:pos="720"/>
          <w:tab w:val="left" w:pos="851"/>
        </w:tabs>
        <w:ind w:left="360" w:firstLine="66"/>
        <w:jc w:val="both"/>
        <w:rPr>
          <w:sz w:val="28"/>
          <w:szCs w:val="28"/>
          <w:lang w:val="en-US"/>
        </w:rPr>
      </w:pPr>
      <w:r w:rsidRPr="003A567F">
        <w:rPr>
          <w:sz w:val="28"/>
          <w:szCs w:val="28"/>
        </w:rPr>
        <w:t>Ўзбек</w:t>
      </w:r>
      <w:r w:rsidRPr="003A567F">
        <w:rPr>
          <w:sz w:val="28"/>
          <w:szCs w:val="28"/>
          <w:lang w:val="en-US"/>
        </w:rPr>
        <w:t xml:space="preserve"> </w:t>
      </w:r>
      <w:r w:rsidRPr="003A567F">
        <w:rPr>
          <w:sz w:val="28"/>
          <w:szCs w:val="28"/>
        </w:rPr>
        <w:t>мумтоз</w:t>
      </w:r>
      <w:r w:rsidRPr="003A567F">
        <w:rPr>
          <w:sz w:val="28"/>
          <w:szCs w:val="28"/>
          <w:lang w:val="en-US"/>
        </w:rPr>
        <w:t xml:space="preserve"> </w:t>
      </w:r>
      <w:r w:rsidRPr="003A567F">
        <w:rPr>
          <w:sz w:val="28"/>
          <w:szCs w:val="28"/>
        </w:rPr>
        <w:t>адабиёти</w:t>
      </w:r>
      <w:r w:rsidRPr="003A567F">
        <w:rPr>
          <w:sz w:val="28"/>
          <w:szCs w:val="28"/>
          <w:lang w:val="en-US"/>
        </w:rPr>
        <w:t xml:space="preserve"> </w:t>
      </w:r>
      <w:r w:rsidRPr="003A567F">
        <w:rPr>
          <w:sz w:val="28"/>
          <w:szCs w:val="28"/>
        </w:rPr>
        <w:t>намуналари</w:t>
      </w:r>
      <w:r w:rsidRPr="003A567F">
        <w:rPr>
          <w:sz w:val="28"/>
          <w:szCs w:val="28"/>
          <w:lang w:val="en-US"/>
        </w:rPr>
        <w:t xml:space="preserve">. I </w:t>
      </w:r>
      <w:r w:rsidRPr="003A567F">
        <w:rPr>
          <w:sz w:val="28"/>
          <w:szCs w:val="28"/>
        </w:rPr>
        <w:t>жилд</w:t>
      </w:r>
      <w:r w:rsidRPr="003A567F">
        <w:rPr>
          <w:sz w:val="28"/>
          <w:szCs w:val="28"/>
          <w:lang w:val="en-US"/>
        </w:rPr>
        <w:t xml:space="preserve">. – </w:t>
      </w:r>
      <w:r w:rsidRPr="003A567F">
        <w:rPr>
          <w:sz w:val="28"/>
          <w:szCs w:val="28"/>
        </w:rPr>
        <w:t>Т</w:t>
      </w:r>
      <w:r w:rsidRPr="003A567F">
        <w:rPr>
          <w:sz w:val="28"/>
          <w:szCs w:val="28"/>
          <w:lang w:val="en-US"/>
        </w:rPr>
        <w:t xml:space="preserve">.: </w:t>
      </w:r>
      <w:r w:rsidRPr="003A567F">
        <w:rPr>
          <w:sz w:val="28"/>
          <w:szCs w:val="28"/>
        </w:rPr>
        <w:t>Фан</w:t>
      </w:r>
      <w:r w:rsidRPr="003A567F">
        <w:rPr>
          <w:sz w:val="28"/>
          <w:szCs w:val="28"/>
          <w:lang w:val="en-US"/>
        </w:rPr>
        <w:t>, 2003.</w:t>
      </w:r>
    </w:p>
    <w:p w:rsidR="00BA0CB0" w:rsidRPr="003A567F" w:rsidRDefault="00BA0CB0" w:rsidP="00BA0CB0">
      <w:pPr>
        <w:numPr>
          <w:ilvl w:val="0"/>
          <w:numId w:val="3"/>
        </w:numPr>
        <w:tabs>
          <w:tab w:val="clear" w:pos="720"/>
          <w:tab w:val="num" w:pos="851"/>
        </w:tabs>
        <w:ind w:left="360" w:firstLine="66"/>
        <w:jc w:val="both"/>
        <w:rPr>
          <w:sz w:val="28"/>
          <w:szCs w:val="28"/>
          <w:lang w:val="en-US"/>
        </w:rPr>
      </w:pPr>
      <w:r w:rsidRPr="003A567F">
        <w:rPr>
          <w:sz w:val="28"/>
          <w:szCs w:val="28"/>
        </w:rPr>
        <w:t xml:space="preserve">Ўзбек адабиёти тарихи. </w:t>
      </w:r>
      <w:r w:rsidRPr="003A567F">
        <w:rPr>
          <w:sz w:val="28"/>
          <w:szCs w:val="28"/>
          <w:lang w:val="en-US"/>
        </w:rPr>
        <w:t>V</w:t>
      </w:r>
      <w:r w:rsidRPr="003A567F">
        <w:rPr>
          <w:sz w:val="28"/>
          <w:szCs w:val="28"/>
        </w:rPr>
        <w:t xml:space="preserve"> томлик. Том</w:t>
      </w:r>
      <w:r w:rsidRPr="003A567F">
        <w:rPr>
          <w:sz w:val="28"/>
          <w:szCs w:val="28"/>
          <w:lang w:val="en-US"/>
        </w:rPr>
        <w:t xml:space="preserve"> I. – </w:t>
      </w:r>
      <w:r w:rsidRPr="003A567F">
        <w:rPr>
          <w:sz w:val="28"/>
          <w:szCs w:val="28"/>
        </w:rPr>
        <w:t>Т</w:t>
      </w:r>
      <w:r w:rsidRPr="003A567F">
        <w:rPr>
          <w:sz w:val="28"/>
          <w:szCs w:val="28"/>
          <w:lang w:val="en-US"/>
        </w:rPr>
        <w:t xml:space="preserve">.: </w:t>
      </w:r>
      <w:r w:rsidRPr="003A567F">
        <w:rPr>
          <w:sz w:val="28"/>
          <w:szCs w:val="28"/>
        </w:rPr>
        <w:t>Фан</w:t>
      </w:r>
      <w:r w:rsidRPr="003A567F">
        <w:rPr>
          <w:sz w:val="28"/>
          <w:szCs w:val="28"/>
          <w:lang w:val="en-US"/>
        </w:rPr>
        <w:t>, 1977.</w:t>
      </w:r>
    </w:p>
    <w:p w:rsidR="00BA0CB0" w:rsidRPr="003A567F" w:rsidRDefault="00BA0CB0" w:rsidP="00BA0CB0">
      <w:pPr>
        <w:pStyle w:val="a4"/>
        <w:tabs>
          <w:tab w:val="left" w:pos="2310"/>
          <w:tab w:val="center" w:pos="5739"/>
        </w:tabs>
        <w:spacing w:after="0" w:line="240" w:lineRule="auto"/>
        <w:jc w:val="center"/>
        <w:rPr>
          <w:rFonts w:ascii="Times New Roman" w:hAnsi="Times New Roman" w:cs="Times New Roman"/>
          <w:b/>
          <w:bCs/>
          <w:sz w:val="28"/>
          <w:szCs w:val="28"/>
          <w:lang w:val="en-US"/>
        </w:rPr>
      </w:pPr>
    </w:p>
    <w:p w:rsidR="00BA0CB0" w:rsidRPr="003A567F" w:rsidRDefault="00BA0CB0" w:rsidP="00BA0CB0">
      <w:pPr>
        <w:pStyle w:val="a4"/>
        <w:tabs>
          <w:tab w:val="left" w:pos="2310"/>
          <w:tab w:val="center" w:pos="5739"/>
        </w:tabs>
        <w:spacing w:after="0" w:line="240" w:lineRule="auto"/>
        <w:jc w:val="center"/>
        <w:rPr>
          <w:rFonts w:ascii="Times New Roman" w:hAnsi="Times New Roman" w:cs="Times New Roman"/>
          <w:b/>
          <w:bCs/>
          <w:sz w:val="28"/>
          <w:szCs w:val="28"/>
        </w:rPr>
      </w:pPr>
      <w:r w:rsidRPr="003A567F">
        <w:rPr>
          <w:rFonts w:ascii="Times New Roman" w:hAnsi="Times New Roman" w:cs="Times New Roman"/>
          <w:b/>
          <w:bCs/>
          <w:sz w:val="28"/>
          <w:szCs w:val="28"/>
          <w:lang w:val="en-US"/>
        </w:rPr>
        <w:t>Qo</w:t>
      </w:r>
      <w:r w:rsidRPr="003A567F">
        <w:rPr>
          <w:rFonts w:ascii="Times New Roman" w:hAnsi="Times New Roman" w:cs="Times New Roman"/>
          <w:b/>
          <w:bCs/>
          <w:sz w:val="28"/>
          <w:szCs w:val="28"/>
        </w:rPr>
        <w:t>`</w:t>
      </w:r>
      <w:r w:rsidRPr="003A567F">
        <w:rPr>
          <w:rFonts w:ascii="Times New Roman" w:hAnsi="Times New Roman" w:cs="Times New Roman"/>
          <w:b/>
          <w:bCs/>
          <w:sz w:val="28"/>
          <w:szCs w:val="28"/>
          <w:lang w:val="en-US"/>
        </w:rPr>
        <w:t>shimcha</w:t>
      </w:r>
      <w:r w:rsidRPr="003A567F">
        <w:rPr>
          <w:rFonts w:ascii="Times New Roman" w:hAnsi="Times New Roman" w:cs="Times New Roman"/>
          <w:b/>
          <w:bCs/>
          <w:sz w:val="28"/>
          <w:szCs w:val="28"/>
        </w:rPr>
        <w:t xml:space="preserve"> </w:t>
      </w:r>
      <w:r w:rsidRPr="003A567F">
        <w:rPr>
          <w:rFonts w:ascii="Times New Roman" w:hAnsi="Times New Roman" w:cs="Times New Roman"/>
          <w:b/>
          <w:bCs/>
          <w:sz w:val="28"/>
          <w:szCs w:val="28"/>
          <w:lang w:val="en-US"/>
        </w:rPr>
        <w:t>adabiyotlar</w:t>
      </w:r>
      <w:r w:rsidRPr="003A567F">
        <w:rPr>
          <w:rFonts w:ascii="Times New Roman" w:hAnsi="Times New Roman" w:cs="Times New Roman"/>
          <w:b/>
          <w:bCs/>
          <w:sz w:val="28"/>
          <w:szCs w:val="28"/>
        </w:rPr>
        <w:t>:</w:t>
      </w:r>
    </w:p>
    <w:p w:rsidR="00BA0CB0" w:rsidRPr="003A567F" w:rsidRDefault="00BA0CB0" w:rsidP="00BA0CB0">
      <w:pPr>
        <w:pStyle w:val="a4"/>
        <w:tabs>
          <w:tab w:val="left" w:pos="2310"/>
          <w:tab w:val="center" w:pos="5739"/>
        </w:tabs>
        <w:spacing w:after="0" w:line="240" w:lineRule="auto"/>
        <w:jc w:val="center"/>
        <w:rPr>
          <w:rFonts w:ascii="Times New Roman" w:hAnsi="Times New Roman" w:cs="Times New Roman"/>
          <w:b/>
          <w:bCs/>
          <w:sz w:val="28"/>
          <w:szCs w:val="28"/>
        </w:rPr>
      </w:pPr>
    </w:p>
    <w:p w:rsidR="00BA0CB0" w:rsidRPr="003A567F" w:rsidRDefault="00BA0CB0" w:rsidP="00BA0CB0">
      <w:pPr>
        <w:numPr>
          <w:ilvl w:val="0"/>
          <w:numId w:val="3"/>
        </w:numPr>
        <w:jc w:val="both"/>
        <w:rPr>
          <w:sz w:val="28"/>
          <w:szCs w:val="28"/>
        </w:rPr>
      </w:pPr>
      <w:r w:rsidRPr="003A567F">
        <w:rPr>
          <w:sz w:val="28"/>
          <w:szCs w:val="28"/>
        </w:rPr>
        <w:t xml:space="preserve"> Абдураҳмонов Ғ. Рустамов А. Қадимги туркий тил. Т.: Ўқитувчи, 1982, 168 б. </w:t>
      </w:r>
    </w:p>
    <w:p w:rsidR="00BA0CB0" w:rsidRPr="003A567F" w:rsidRDefault="00BA0CB0" w:rsidP="00BA0CB0">
      <w:pPr>
        <w:numPr>
          <w:ilvl w:val="0"/>
          <w:numId w:val="3"/>
        </w:numPr>
        <w:jc w:val="both"/>
        <w:rPr>
          <w:sz w:val="28"/>
          <w:szCs w:val="28"/>
        </w:rPr>
      </w:pPr>
      <w:r w:rsidRPr="003A567F">
        <w:rPr>
          <w:sz w:val="28"/>
          <w:szCs w:val="28"/>
        </w:rPr>
        <w:t xml:space="preserve"> Агрба В. Б.  Абхазская поэзия и устное народное творчество. – Тбилиси.: Изд.-во «Мецниереба»,  1971, 160 ст.</w:t>
      </w:r>
    </w:p>
    <w:p w:rsidR="00BA0CB0" w:rsidRPr="003A567F" w:rsidRDefault="00BA0CB0" w:rsidP="00BA0CB0">
      <w:pPr>
        <w:numPr>
          <w:ilvl w:val="0"/>
          <w:numId w:val="3"/>
        </w:numPr>
        <w:jc w:val="both"/>
        <w:rPr>
          <w:sz w:val="28"/>
          <w:szCs w:val="28"/>
        </w:rPr>
      </w:pPr>
      <w:r w:rsidRPr="003A567F">
        <w:rPr>
          <w:sz w:val="28"/>
          <w:szCs w:val="28"/>
        </w:rPr>
        <w:t xml:space="preserve"> Аджи Мурад. Полын половецкого поля. М.: ТОО «Пик - контекст», 1994, 352с.</w:t>
      </w:r>
    </w:p>
    <w:p w:rsidR="00BA0CB0" w:rsidRPr="003A567F" w:rsidRDefault="00BA0CB0" w:rsidP="00BA0CB0">
      <w:pPr>
        <w:numPr>
          <w:ilvl w:val="0"/>
          <w:numId w:val="3"/>
        </w:numPr>
        <w:jc w:val="both"/>
        <w:rPr>
          <w:sz w:val="28"/>
          <w:szCs w:val="28"/>
        </w:rPr>
      </w:pPr>
      <w:r w:rsidRPr="003A567F">
        <w:rPr>
          <w:sz w:val="28"/>
          <w:szCs w:val="28"/>
        </w:rPr>
        <w:t xml:space="preserve"> Алимуҳамедов А. Антик дунё тарихи.–Т.: «Ўқитувчи»,1969, 400 б.</w:t>
      </w:r>
    </w:p>
    <w:p w:rsidR="00BA0CB0" w:rsidRPr="003A567F" w:rsidRDefault="00BA0CB0" w:rsidP="00BA0CB0">
      <w:pPr>
        <w:numPr>
          <w:ilvl w:val="0"/>
          <w:numId w:val="3"/>
        </w:numPr>
        <w:jc w:val="both"/>
        <w:rPr>
          <w:sz w:val="28"/>
          <w:szCs w:val="28"/>
        </w:rPr>
      </w:pPr>
      <w:r w:rsidRPr="003A567F">
        <w:rPr>
          <w:sz w:val="28"/>
          <w:szCs w:val="28"/>
        </w:rPr>
        <w:t xml:space="preserve"> Ассириология и Египтология. Сборник статьей.- Изд.- во. Ленинградского университета. 1964, 128 ст.</w:t>
      </w:r>
    </w:p>
    <w:p w:rsidR="00BA0CB0" w:rsidRPr="003A567F" w:rsidRDefault="00BA0CB0" w:rsidP="00BA0CB0">
      <w:pPr>
        <w:numPr>
          <w:ilvl w:val="0"/>
          <w:numId w:val="3"/>
        </w:numPr>
        <w:jc w:val="both"/>
        <w:rPr>
          <w:sz w:val="28"/>
          <w:szCs w:val="28"/>
        </w:rPr>
      </w:pPr>
      <w:r w:rsidRPr="003A567F">
        <w:rPr>
          <w:sz w:val="28"/>
          <w:szCs w:val="28"/>
        </w:rPr>
        <w:t xml:space="preserve"> Баскаков Н. А. Тюркская  лексика в «Слове ополку Игореве».- Отв. Ред. А. Н. Кононова. – М.: «Наука», 1985, - 207 ст.</w:t>
      </w:r>
    </w:p>
    <w:p w:rsidR="00BA0CB0" w:rsidRPr="003A567F" w:rsidRDefault="00BA0CB0" w:rsidP="00BA0CB0">
      <w:pPr>
        <w:numPr>
          <w:ilvl w:val="0"/>
          <w:numId w:val="3"/>
        </w:numPr>
        <w:jc w:val="both"/>
        <w:rPr>
          <w:sz w:val="28"/>
          <w:szCs w:val="28"/>
        </w:rPr>
      </w:pPr>
      <w:r w:rsidRPr="003A567F">
        <w:rPr>
          <w:sz w:val="28"/>
          <w:szCs w:val="28"/>
        </w:rPr>
        <w:t xml:space="preserve"> Баскаков Н. А. Руские фамилии тюркского  происхождения. – М.: «Наука», 1979,-279 ст.</w:t>
      </w:r>
    </w:p>
    <w:p w:rsidR="00BA0CB0" w:rsidRPr="003A567F" w:rsidRDefault="00BA0CB0" w:rsidP="00BA0CB0">
      <w:pPr>
        <w:numPr>
          <w:ilvl w:val="0"/>
          <w:numId w:val="3"/>
        </w:numPr>
        <w:jc w:val="both"/>
        <w:rPr>
          <w:sz w:val="28"/>
          <w:szCs w:val="28"/>
          <w:lang w:val="en-US"/>
        </w:rPr>
      </w:pPr>
      <w:r w:rsidRPr="003A567F">
        <w:rPr>
          <w:sz w:val="28"/>
          <w:szCs w:val="28"/>
        </w:rPr>
        <w:t xml:space="preserve"> Бойназаров Ф. Ўрта Осиёнинг антик даври.: Дорилфунун ва дорилмуаллимлар учун дарслик. Т</w:t>
      </w:r>
      <w:r w:rsidRPr="003A567F">
        <w:rPr>
          <w:sz w:val="28"/>
          <w:szCs w:val="28"/>
          <w:lang w:val="en-US"/>
        </w:rPr>
        <w:t xml:space="preserve">. : </w:t>
      </w:r>
      <w:r w:rsidRPr="003A567F">
        <w:rPr>
          <w:sz w:val="28"/>
          <w:szCs w:val="28"/>
        </w:rPr>
        <w:t>Ўқитувчи</w:t>
      </w:r>
      <w:r w:rsidRPr="003A567F">
        <w:rPr>
          <w:sz w:val="28"/>
          <w:szCs w:val="28"/>
          <w:lang w:val="en-US"/>
        </w:rPr>
        <w:t xml:space="preserve">, 1991, 472 </w:t>
      </w:r>
      <w:r w:rsidRPr="003A567F">
        <w:rPr>
          <w:sz w:val="28"/>
          <w:szCs w:val="28"/>
        </w:rPr>
        <w:t>б</w:t>
      </w:r>
      <w:r w:rsidRPr="003A567F">
        <w:rPr>
          <w:sz w:val="28"/>
          <w:szCs w:val="28"/>
          <w:lang w:val="en-US"/>
        </w:rPr>
        <w:t>.</w:t>
      </w:r>
    </w:p>
    <w:p w:rsidR="00BA0CB0" w:rsidRPr="003A567F" w:rsidRDefault="00BA0CB0" w:rsidP="00BA0CB0">
      <w:pPr>
        <w:numPr>
          <w:ilvl w:val="0"/>
          <w:numId w:val="3"/>
        </w:numPr>
        <w:jc w:val="both"/>
        <w:rPr>
          <w:sz w:val="28"/>
          <w:szCs w:val="28"/>
          <w:lang w:val="en-US"/>
        </w:rPr>
      </w:pPr>
      <w:r w:rsidRPr="003A567F">
        <w:rPr>
          <w:sz w:val="28"/>
          <w:szCs w:val="28"/>
        </w:rPr>
        <w:t>Баҳодирхон</w:t>
      </w:r>
      <w:r w:rsidRPr="003A567F">
        <w:rPr>
          <w:sz w:val="28"/>
          <w:szCs w:val="28"/>
          <w:lang w:val="en-US"/>
        </w:rPr>
        <w:t xml:space="preserve"> </w:t>
      </w:r>
      <w:r w:rsidRPr="003A567F">
        <w:rPr>
          <w:sz w:val="28"/>
          <w:szCs w:val="28"/>
        </w:rPr>
        <w:t>А</w:t>
      </w:r>
      <w:r w:rsidRPr="003A567F">
        <w:rPr>
          <w:sz w:val="28"/>
          <w:szCs w:val="28"/>
          <w:lang w:val="en-US"/>
        </w:rPr>
        <w:t xml:space="preserve">. </w:t>
      </w:r>
      <w:r w:rsidRPr="003A567F">
        <w:rPr>
          <w:sz w:val="28"/>
          <w:szCs w:val="28"/>
        </w:rPr>
        <w:t>Шажараи</w:t>
      </w:r>
      <w:r w:rsidRPr="003A567F">
        <w:rPr>
          <w:sz w:val="28"/>
          <w:szCs w:val="28"/>
          <w:lang w:val="en-US"/>
        </w:rPr>
        <w:t xml:space="preserve"> </w:t>
      </w:r>
      <w:r w:rsidRPr="003A567F">
        <w:rPr>
          <w:sz w:val="28"/>
          <w:szCs w:val="28"/>
        </w:rPr>
        <w:t>турк</w:t>
      </w:r>
      <w:r w:rsidRPr="003A567F">
        <w:rPr>
          <w:sz w:val="28"/>
          <w:szCs w:val="28"/>
          <w:lang w:val="en-US"/>
        </w:rPr>
        <w:t xml:space="preserve">.: </w:t>
      </w:r>
      <w:r w:rsidRPr="003A567F">
        <w:rPr>
          <w:sz w:val="28"/>
          <w:szCs w:val="28"/>
        </w:rPr>
        <w:t>Масъул</w:t>
      </w:r>
      <w:r w:rsidRPr="003A567F">
        <w:rPr>
          <w:sz w:val="28"/>
          <w:szCs w:val="28"/>
          <w:lang w:val="en-US"/>
        </w:rPr>
        <w:t xml:space="preserve"> </w:t>
      </w:r>
      <w:r w:rsidRPr="003A567F">
        <w:rPr>
          <w:sz w:val="28"/>
          <w:szCs w:val="28"/>
        </w:rPr>
        <w:t>муҳаррир</w:t>
      </w:r>
      <w:r w:rsidRPr="003A567F">
        <w:rPr>
          <w:sz w:val="28"/>
          <w:szCs w:val="28"/>
          <w:lang w:val="en-US"/>
        </w:rPr>
        <w:t xml:space="preserve"> </w:t>
      </w:r>
      <w:r w:rsidRPr="003A567F">
        <w:rPr>
          <w:sz w:val="28"/>
          <w:szCs w:val="28"/>
        </w:rPr>
        <w:t>ва</w:t>
      </w:r>
      <w:r w:rsidRPr="003A567F">
        <w:rPr>
          <w:sz w:val="28"/>
          <w:szCs w:val="28"/>
          <w:lang w:val="en-US"/>
        </w:rPr>
        <w:t xml:space="preserve"> </w:t>
      </w:r>
      <w:r w:rsidRPr="003A567F">
        <w:rPr>
          <w:sz w:val="28"/>
          <w:szCs w:val="28"/>
        </w:rPr>
        <w:t>сўз</w:t>
      </w:r>
      <w:r w:rsidRPr="003A567F">
        <w:rPr>
          <w:sz w:val="28"/>
          <w:szCs w:val="28"/>
          <w:lang w:val="en-US"/>
        </w:rPr>
        <w:t xml:space="preserve"> </w:t>
      </w:r>
      <w:r w:rsidRPr="003A567F">
        <w:rPr>
          <w:sz w:val="28"/>
          <w:szCs w:val="28"/>
        </w:rPr>
        <w:t>боши</w:t>
      </w:r>
      <w:r w:rsidRPr="003A567F">
        <w:rPr>
          <w:sz w:val="28"/>
          <w:szCs w:val="28"/>
          <w:lang w:val="en-US"/>
        </w:rPr>
        <w:t xml:space="preserve"> </w:t>
      </w:r>
      <w:r w:rsidRPr="003A567F">
        <w:rPr>
          <w:sz w:val="28"/>
          <w:szCs w:val="28"/>
        </w:rPr>
        <w:t>муаллифи</w:t>
      </w:r>
      <w:r w:rsidRPr="003A567F">
        <w:rPr>
          <w:sz w:val="28"/>
          <w:szCs w:val="28"/>
          <w:lang w:val="en-US"/>
        </w:rPr>
        <w:t xml:space="preserve"> </w:t>
      </w:r>
      <w:r w:rsidRPr="003A567F">
        <w:rPr>
          <w:sz w:val="28"/>
          <w:szCs w:val="28"/>
        </w:rPr>
        <w:t>Б</w:t>
      </w:r>
      <w:r w:rsidRPr="003A567F">
        <w:rPr>
          <w:sz w:val="28"/>
          <w:szCs w:val="28"/>
          <w:lang w:val="en-US"/>
        </w:rPr>
        <w:t>.</w:t>
      </w:r>
      <w:r w:rsidRPr="003A567F">
        <w:rPr>
          <w:sz w:val="28"/>
          <w:szCs w:val="28"/>
        </w:rPr>
        <w:t>А</w:t>
      </w:r>
      <w:r w:rsidRPr="003A567F">
        <w:rPr>
          <w:sz w:val="28"/>
          <w:szCs w:val="28"/>
          <w:lang w:val="en-US"/>
        </w:rPr>
        <w:t>.</w:t>
      </w:r>
      <w:r w:rsidRPr="003A567F">
        <w:rPr>
          <w:sz w:val="28"/>
          <w:szCs w:val="28"/>
        </w:rPr>
        <w:t>Аҳмедов</w:t>
      </w:r>
      <w:r w:rsidRPr="003A567F">
        <w:rPr>
          <w:sz w:val="28"/>
          <w:szCs w:val="28"/>
          <w:lang w:val="en-US"/>
        </w:rPr>
        <w:t xml:space="preserve">. – </w:t>
      </w:r>
      <w:r w:rsidRPr="003A567F">
        <w:rPr>
          <w:sz w:val="28"/>
          <w:szCs w:val="28"/>
        </w:rPr>
        <w:t>Т</w:t>
      </w:r>
      <w:r w:rsidRPr="003A567F">
        <w:rPr>
          <w:sz w:val="28"/>
          <w:szCs w:val="28"/>
          <w:lang w:val="en-US"/>
        </w:rPr>
        <w:t xml:space="preserve">.: </w:t>
      </w:r>
      <w:r w:rsidRPr="003A567F">
        <w:rPr>
          <w:sz w:val="28"/>
          <w:szCs w:val="28"/>
        </w:rPr>
        <w:t>Чўлпон</w:t>
      </w:r>
      <w:r w:rsidRPr="003A567F">
        <w:rPr>
          <w:sz w:val="28"/>
          <w:szCs w:val="28"/>
          <w:lang w:val="en-US"/>
        </w:rPr>
        <w:t xml:space="preserve">, 1990, - 192 </w:t>
      </w:r>
      <w:r w:rsidRPr="003A567F">
        <w:rPr>
          <w:sz w:val="28"/>
          <w:szCs w:val="28"/>
        </w:rPr>
        <w:t>б</w:t>
      </w:r>
      <w:r w:rsidRPr="003A567F">
        <w:rPr>
          <w:sz w:val="28"/>
          <w:szCs w:val="28"/>
          <w:lang w:val="en-US"/>
        </w:rPr>
        <w:t>.</w:t>
      </w:r>
    </w:p>
    <w:p w:rsidR="00BA0CB0" w:rsidRPr="003A567F" w:rsidRDefault="00BA0CB0" w:rsidP="00BA0CB0">
      <w:pPr>
        <w:numPr>
          <w:ilvl w:val="0"/>
          <w:numId w:val="3"/>
        </w:numPr>
        <w:jc w:val="both"/>
        <w:rPr>
          <w:sz w:val="28"/>
          <w:szCs w:val="28"/>
        </w:rPr>
      </w:pPr>
      <w:r w:rsidRPr="003A567F">
        <w:rPr>
          <w:sz w:val="28"/>
          <w:szCs w:val="28"/>
        </w:rPr>
        <w:t xml:space="preserve">Библиотека всемирной литературы. Серия первая. Том 9. Беовулф. Старшая эдда. Песнь о Нибелунгах. – Изд-во. «Худож. литературы», 1975, 752 с.  </w:t>
      </w:r>
    </w:p>
    <w:p w:rsidR="00BA0CB0" w:rsidRPr="003A567F" w:rsidRDefault="00BA0CB0" w:rsidP="00BA0CB0">
      <w:pPr>
        <w:numPr>
          <w:ilvl w:val="0"/>
          <w:numId w:val="3"/>
        </w:numPr>
        <w:jc w:val="both"/>
        <w:rPr>
          <w:sz w:val="28"/>
          <w:szCs w:val="28"/>
        </w:rPr>
      </w:pPr>
      <w:r w:rsidRPr="003A567F">
        <w:rPr>
          <w:sz w:val="28"/>
          <w:szCs w:val="28"/>
        </w:rPr>
        <w:t xml:space="preserve"> Брагинский И. С. Из истории персидской и таджикской литератур. Избр. работы. – М. – «Наука», 1972, - 524 ст.</w:t>
      </w:r>
    </w:p>
    <w:p w:rsidR="00BA0CB0" w:rsidRPr="003A567F" w:rsidRDefault="00BA0CB0" w:rsidP="00BA0CB0">
      <w:pPr>
        <w:numPr>
          <w:ilvl w:val="0"/>
          <w:numId w:val="3"/>
        </w:numPr>
        <w:jc w:val="both"/>
        <w:rPr>
          <w:sz w:val="28"/>
          <w:szCs w:val="28"/>
        </w:rPr>
      </w:pPr>
      <w:r w:rsidRPr="003A567F">
        <w:rPr>
          <w:sz w:val="28"/>
          <w:szCs w:val="28"/>
        </w:rPr>
        <w:t xml:space="preserve"> Валихўжаев Б. Ўзбек эпик поэзияси тарихидан. Т.: «Фан», 1974, 151-б.</w:t>
      </w:r>
    </w:p>
    <w:p w:rsidR="00BA0CB0" w:rsidRPr="003A567F" w:rsidRDefault="00BA0CB0" w:rsidP="00BA0CB0">
      <w:pPr>
        <w:numPr>
          <w:ilvl w:val="0"/>
          <w:numId w:val="3"/>
        </w:numPr>
        <w:jc w:val="both"/>
        <w:rPr>
          <w:sz w:val="28"/>
          <w:szCs w:val="28"/>
        </w:rPr>
      </w:pPr>
      <w:r w:rsidRPr="003A567F">
        <w:rPr>
          <w:sz w:val="28"/>
          <w:szCs w:val="28"/>
        </w:rPr>
        <w:t xml:space="preserve"> Гордезиани Р. В. Проблемы Гомерского эпоса. – Тбилиси.: изд.- во. Тбил. Ун-та, 1973,- 394 ст.</w:t>
      </w:r>
    </w:p>
    <w:p w:rsidR="00BA0CB0" w:rsidRPr="003A567F" w:rsidRDefault="00BA0CB0" w:rsidP="00BA0CB0">
      <w:pPr>
        <w:numPr>
          <w:ilvl w:val="0"/>
          <w:numId w:val="3"/>
        </w:numPr>
        <w:jc w:val="both"/>
        <w:rPr>
          <w:sz w:val="28"/>
          <w:szCs w:val="28"/>
        </w:rPr>
      </w:pPr>
      <w:r w:rsidRPr="003A567F">
        <w:rPr>
          <w:sz w:val="28"/>
          <w:szCs w:val="28"/>
        </w:rPr>
        <w:t xml:space="preserve"> Гринцер П. А. Древнеиндийский эпос. – Генезис и типология .- М. «Наука», 1974, - 419 ст.</w:t>
      </w:r>
    </w:p>
    <w:p w:rsidR="00BA0CB0" w:rsidRPr="003A567F" w:rsidRDefault="00BA0CB0" w:rsidP="00BA0CB0">
      <w:pPr>
        <w:numPr>
          <w:ilvl w:val="0"/>
          <w:numId w:val="3"/>
        </w:numPr>
        <w:jc w:val="both"/>
        <w:rPr>
          <w:sz w:val="28"/>
          <w:szCs w:val="28"/>
        </w:rPr>
      </w:pPr>
      <w:r w:rsidRPr="003A567F">
        <w:rPr>
          <w:sz w:val="28"/>
          <w:szCs w:val="28"/>
        </w:rPr>
        <w:lastRenderedPageBreak/>
        <w:t xml:space="preserve"> Дьяконов. И.М. История Мидии.: От деревнейших времён до конца </w:t>
      </w:r>
      <w:r w:rsidRPr="003A567F">
        <w:rPr>
          <w:sz w:val="28"/>
          <w:szCs w:val="28"/>
          <w:lang w:val="en-US"/>
        </w:rPr>
        <w:t>IV</w:t>
      </w:r>
      <w:r w:rsidRPr="003A567F">
        <w:rPr>
          <w:sz w:val="28"/>
          <w:szCs w:val="28"/>
        </w:rPr>
        <w:t xml:space="preserve"> века до н.о. – М., -Л.: Изд.- во АН, 1956, 487 ст.</w:t>
      </w:r>
    </w:p>
    <w:p w:rsidR="00BA0CB0" w:rsidRPr="003A567F" w:rsidRDefault="00BA0CB0" w:rsidP="00BA0CB0">
      <w:pPr>
        <w:numPr>
          <w:ilvl w:val="0"/>
          <w:numId w:val="3"/>
        </w:numPr>
        <w:jc w:val="both"/>
        <w:rPr>
          <w:sz w:val="28"/>
          <w:szCs w:val="28"/>
        </w:rPr>
      </w:pPr>
      <w:r w:rsidRPr="003A567F">
        <w:rPr>
          <w:sz w:val="28"/>
          <w:szCs w:val="28"/>
        </w:rPr>
        <w:t xml:space="preserve"> Жирмунский В. М. Сказание об Алпомише и богатырская сказка. – М.: Изд.- во вост. Лит. –1960, 385ст.</w:t>
      </w:r>
    </w:p>
    <w:p w:rsidR="00BA0CB0" w:rsidRPr="003A567F" w:rsidRDefault="00BA0CB0" w:rsidP="00BA0CB0">
      <w:pPr>
        <w:numPr>
          <w:ilvl w:val="0"/>
          <w:numId w:val="3"/>
        </w:numPr>
        <w:jc w:val="both"/>
        <w:rPr>
          <w:sz w:val="28"/>
          <w:szCs w:val="28"/>
        </w:rPr>
      </w:pPr>
      <w:r w:rsidRPr="003A567F">
        <w:rPr>
          <w:sz w:val="28"/>
          <w:szCs w:val="28"/>
        </w:rPr>
        <w:t xml:space="preserve"> Жирмунский В. М. Огузский героический эпос и «Книга коркута». – Приложения «Книга мгоего деда Коркута «. М., - Л., Изд.- во АН, 1962,  стр.131- 258.</w:t>
      </w:r>
    </w:p>
    <w:p w:rsidR="00BA0CB0" w:rsidRPr="003A567F" w:rsidRDefault="00BA0CB0" w:rsidP="00BA0CB0">
      <w:pPr>
        <w:numPr>
          <w:ilvl w:val="0"/>
          <w:numId w:val="3"/>
        </w:numPr>
        <w:jc w:val="both"/>
        <w:rPr>
          <w:sz w:val="28"/>
          <w:szCs w:val="28"/>
        </w:rPr>
      </w:pPr>
      <w:r w:rsidRPr="003A567F">
        <w:rPr>
          <w:sz w:val="28"/>
          <w:szCs w:val="28"/>
        </w:rPr>
        <w:t>Жуковская Н. Л. Бурятская мифология и её монголские параллели.- В кн.: Символика культов и ритуаловнародов зарубежной Азии.- М.: «Наука», 1980.</w:t>
      </w:r>
    </w:p>
    <w:p w:rsidR="00BA0CB0" w:rsidRPr="003A567F" w:rsidRDefault="00BA0CB0" w:rsidP="00BA0CB0">
      <w:pPr>
        <w:numPr>
          <w:ilvl w:val="0"/>
          <w:numId w:val="3"/>
        </w:numPr>
        <w:jc w:val="both"/>
        <w:rPr>
          <w:sz w:val="28"/>
          <w:szCs w:val="28"/>
        </w:rPr>
      </w:pPr>
      <w:r w:rsidRPr="003A567F">
        <w:rPr>
          <w:sz w:val="28"/>
          <w:szCs w:val="28"/>
        </w:rPr>
        <w:t xml:space="preserve"> Жўраев М. Говомард образининг ўзбек фольклоридаги талқинлари. – «Ўзбек тили ва адабиёти», - 2001 йил, 5-сон, 48-55 –бетлар.</w:t>
      </w:r>
    </w:p>
    <w:p w:rsidR="00BA0CB0" w:rsidRPr="003A567F" w:rsidRDefault="00BA0CB0" w:rsidP="00BA0CB0">
      <w:pPr>
        <w:numPr>
          <w:ilvl w:val="0"/>
          <w:numId w:val="3"/>
        </w:numPr>
        <w:jc w:val="both"/>
        <w:rPr>
          <w:sz w:val="28"/>
          <w:szCs w:val="28"/>
        </w:rPr>
      </w:pPr>
      <w:r w:rsidRPr="003A567F">
        <w:rPr>
          <w:sz w:val="28"/>
          <w:szCs w:val="28"/>
        </w:rPr>
        <w:t xml:space="preserve"> История греческой литературы. : Под. Ред. С. И. Соболевского и др. Т. 1-2 . М.: 1960,439 ст.</w:t>
      </w:r>
    </w:p>
    <w:p w:rsidR="00BA0CB0" w:rsidRPr="003A567F" w:rsidRDefault="00BA0CB0" w:rsidP="00BA0CB0">
      <w:pPr>
        <w:numPr>
          <w:ilvl w:val="0"/>
          <w:numId w:val="3"/>
        </w:numPr>
        <w:jc w:val="both"/>
        <w:rPr>
          <w:sz w:val="28"/>
          <w:szCs w:val="28"/>
        </w:rPr>
      </w:pPr>
      <w:r w:rsidRPr="003A567F">
        <w:rPr>
          <w:sz w:val="28"/>
          <w:szCs w:val="28"/>
        </w:rPr>
        <w:t xml:space="preserve"> Кабакли А. Турк эдэбийати. </w:t>
      </w:r>
      <w:r w:rsidRPr="003A567F">
        <w:rPr>
          <w:sz w:val="28"/>
          <w:szCs w:val="28"/>
          <w:lang w:val="en-US"/>
        </w:rPr>
        <w:t>II</w:t>
      </w:r>
      <w:r w:rsidRPr="003A567F">
        <w:rPr>
          <w:sz w:val="28"/>
          <w:szCs w:val="28"/>
        </w:rPr>
        <w:t xml:space="preserve">  жилд, Истанбул, 1994, 904 бет.</w:t>
      </w:r>
    </w:p>
    <w:p w:rsidR="00BA0CB0" w:rsidRPr="003A567F" w:rsidRDefault="00BA0CB0" w:rsidP="00BA0CB0">
      <w:pPr>
        <w:numPr>
          <w:ilvl w:val="0"/>
          <w:numId w:val="3"/>
        </w:numPr>
        <w:jc w:val="both"/>
        <w:rPr>
          <w:sz w:val="28"/>
          <w:szCs w:val="28"/>
        </w:rPr>
      </w:pPr>
      <w:r w:rsidRPr="003A567F">
        <w:rPr>
          <w:sz w:val="28"/>
          <w:szCs w:val="28"/>
        </w:rPr>
        <w:t>Корогли Х. Алп Эр Тонга и Афрасияб по Юсуфу Баласогуни, Махмуд Кошгари и других автором.- «Советская  тюркология», 1970, № 4. стр. 108- 115.</w:t>
      </w:r>
    </w:p>
    <w:p w:rsidR="00BA0CB0" w:rsidRPr="003A567F" w:rsidRDefault="00BA0CB0" w:rsidP="00BA0CB0">
      <w:pPr>
        <w:numPr>
          <w:ilvl w:val="0"/>
          <w:numId w:val="3"/>
        </w:numPr>
        <w:jc w:val="both"/>
        <w:rPr>
          <w:sz w:val="28"/>
          <w:szCs w:val="28"/>
        </w:rPr>
      </w:pPr>
      <w:r w:rsidRPr="003A567F">
        <w:rPr>
          <w:sz w:val="28"/>
          <w:szCs w:val="28"/>
        </w:rPr>
        <w:t xml:space="preserve"> Корогли Х. Огузский эпос (сравнителный анализ). –В кн. : Типология народного эпоса. – М.: «Наука», 1975, стр. 64- 81.</w:t>
      </w:r>
    </w:p>
    <w:p w:rsidR="00BA0CB0" w:rsidRPr="003A567F" w:rsidRDefault="00BA0CB0" w:rsidP="00BA0CB0">
      <w:pPr>
        <w:numPr>
          <w:ilvl w:val="0"/>
          <w:numId w:val="3"/>
        </w:numPr>
        <w:jc w:val="both"/>
        <w:rPr>
          <w:sz w:val="28"/>
          <w:szCs w:val="28"/>
        </w:rPr>
      </w:pPr>
      <w:r w:rsidRPr="003A567F">
        <w:rPr>
          <w:sz w:val="28"/>
          <w:szCs w:val="28"/>
        </w:rPr>
        <w:t xml:space="preserve"> Корогли Х. Из Восточно – западных фольклорных связей. Тепяглаз (Депегез) и Полифем. – В сб. : Типология и взаимосвязи литератур Востока и Запада.    –М. :  1974, с.275-288.</w:t>
      </w:r>
    </w:p>
    <w:p w:rsidR="00BA0CB0" w:rsidRPr="003A567F" w:rsidRDefault="00BA0CB0" w:rsidP="00BA0CB0">
      <w:pPr>
        <w:numPr>
          <w:ilvl w:val="0"/>
          <w:numId w:val="3"/>
        </w:numPr>
        <w:jc w:val="both"/>
        <w:rPr>
          <w:sz w:val="28"/>
          <w:szCs w:val="28"/>
        </w:rPr>
      </w:pPr>
      <w:r w:rsidRPr="003A567F">
        <w:rPr>
          <w:sz w:val="28"/>
          <w:szCs w:val="28"/>
        </w:rPr>
        <w:t xml:space="preserve"> Кляшторный С. Г.  Древнытюркский рунические памятники как источник по истории Средней Азии. : -М.: «Наука», 1964, - 215 стр</w:t>
      </w:r>
    </w:p>
    <w:p w:rsidR="00BA0CB0" w:rsidRPr="003A567F" w:rsidRDefault="00BA0CB0" w:rsidP="00BA0CB0">
      <w:pPr>
        <w:numPr>
          <w:ilvl w:val="0"/>
          <w:numId w:val="3"/>
        </w:numPr>
        <w:jc w:val="both"/>
        <w:rPr>
          <w:sz w:val="28"/>
          <w:szCs w:val="28"/>
        </w:rPr>
      </w:pPr>
      <w:r w:rsidRPr="003A567F">
        <w:rPr>
          <w:sz w:val="28"/>
          <w:szCs w:val="28"/>
        </w:rPr>
        <w:t xml:space="preserve"> Костюхин Е. А. Александр Македонский в литературной и фолклорной традиции. – М. : Главная редакция  восточной литературы изд. – во «Наука»,, 1972,- 190 стр.</w:t>
      </w:r>
    </w:p>
    <w:p w:rsidR="00BA0CB0" w:rsidRPr="003A567F" w:rsidRDefault="00BA0CB0" w:rsidP="00BA0CB0">
      <w:pPr>
        <w:numPr>
          <w:ilvl w:val="0"/>
          <w:numId w:val="3"/>
        </w:numPr>
        <w:jc w:val="both"/>
        <w:rPr>
          <w:sz w:val="28"/>
          <w:szCs w:val="28"/>
        </w:rPr>
      </w:pPr>
      <w:r w:rsidRPr="003A567F">
        <w:rPr>
          <w:sz w:val="28"/>
          <w:szCs w:val="28"/>
        </w:rPr>
        <w:t xml:space="preserve"> Кошғарий М. Туркий сўзлар девони («Девону луғотит турк»). Уч томлик. – Т.: Фан, 1960.</w:t>
      </w:r>
    </w:p>
    <w:p w:rsidR="00BA0CB0" w:rsidRPr="003A567F" w:rsidRDefault="00BA0CB0" w:rsidP="00BA0CB0">
      <w:pPr>
        <w:numPr>
          <w:ilvl w:val="0"/>
          <w:numId w:val="3"/>
        </w:numPr>
        <w:jc w:val="both"/>
        <w:rPr>
          <w:sz w:val="28"/>
          <w:szCs w:val="28"/>
        </w:rPr>
      </w:pPr>
      <w:r w:rsidRPr="003A567F">
        <w:rPr>
          <w:sz w:val="28"/>
          <w:szCs w:val="28"/>
        </w:rPr>
        <w:t>Лихачев Д.С. Поэтика древнерусской литературы. – М.: Наука, 1979, 352-бет.</w:t>
      </w:r>
    </w:p>
    <w:p w:rsidR="00BA0CB0" w:rsidRPr="003A567F" w:rsidRDefault="00BA0CB0" w:rsidP="00BA0CB0">
      <w:pPr>
        <w:numPr>
          <w:ilvl w:val="0"/>
          <w:numId w:val="3"/>
        </w:numPr>
        <w:jc w:val="both"/>
        <w:rPr>
          <w:sz w:val="28"/>
          <w:szCs w:val="28"/>
        </w:rPr>
      </w:pPr>
      <w:r w:rsidRPr="003A567F">
        <w:rPr>
          <w:sz w:val="28"/>
          <w:szCs w:val="28"/>
        </w:rPr>
        <w:t xml:space="preserve"> Лихачев Д.С. Слово о походе Игоровом. – В кн.: «Слово о польке Игорове». – М.: Мол. Гвардия, 1981, - 207 с.</w:t>
      </w:r>
    </w:p>
    <w:p w:rsidR="00BA0CB0" w:rsidRPr="003A567F" w:rsidRDefault="00BA0CB0" w:rsidP="00BA0CB0">
      <w:pPr>
        <w:numPr>
          <w:ilvl w:val="0"/>
          <w:numId w:val="3"/>
        </w:numPr>
        <w:jc w:val="both"/>
        <w:rPr>
          <w:sz w:val="28"/>
          <w:szCs w:val="28"/>
        </w:rPr>
      </w:pPr>
      <w:r w:rsidRPr="003A567F">
        <w:rPr>
          <w:sz w:val="28"/>
          <w:szCs w:val="28"/>
        </w:rPr>
        <w:t xml:space="preserve"> Лосов А.В. Гомер. – М.: Учпедгиз. 1960, - 350с.</w:t>
      </w:r>
    </w:p>
    <w:p w:rsidR="00BA0CB0" w:rsidRPr="003A567F" w:rsidRDefault="00BA0CB0" w:rsidP="00BA0CB0">
      <w:pPr>
        <w:numPr>
          <w:ilvl w:val="0"/>
          <w:numId w:val="3"/>
        </w:numPr>
        <w:jc w:val="both"/>
        <w:rPr>
          <w:sz w:val="28"/>
          <w:szCs w:val="28"/>
        </w:rPr>
      </w:pPr>
      <w:r w:rsidRPr="003A567F">
        <w:rPr>
          <w:sz w:val="28"/>
          <w:szCs w:val="28"/>
        </w:rPr>
        <w:t xml:space="preserve"> Малов. С.Е.  Памятники древнетюркской письменности. – М.: - Л.: изд. – во АН, 1951, 452 стр.</w:t>
      </w:r>
    </w:p>
    <w:p w:rsidR="00BA0CB0" w:rsidRPr="003A567F" w:rsidRDefault="00BA0CB0" w:rsidP="00BA0CB0">
      <w:pPr>
        <w:numPr>
          <w:ilvl w:val="0"/>
          <w:numId w:val="3"/>
        </w:numPr>
        <w:jc w:val="both"/>
        <w:rPr>
          <w:sz w:val="28"/>
          <w:szCs w:val="28"/>
        </w:rPr>
      </w:pPr>
      <w:r w:rsidRPr="003A567F">
        <w:rPr>
          <w:sz w:val="28"/>
          <w:szCs w:val="28"/>
        </w:rPr>
        <w:t xml:space="preserve"> Меликишвили Г.А. К истории древней Грузии. – Тбилиси.: 1959, 507 с.</w:t>
      </w:r>
    </w:p>
    <w:p w:rsidR="00BA0CB0" w:rsidRPr="003A567F" w:rsidRDefault="00BA0CB0" w:rsidP="00BA0CB0">
      <w:pPr>
        <w:numPr>
          <w:ilvl w:val="0"/>
          <w:numId w:val="3"/>
        </w:numPr>
        <w:jc w:val="both"/>
        <w:rPr>
          <w:sz w:val="28"/>
          <w:szCs w:val="28"/>
        </w:rPr>
      </w:pPr>
      <w:r w:rsidRPr="003A567F">
        <w:rPr>
          <w:sz w:val="28"/>
          <w:szCs w:val="28"/>
        </w:rPr>
        <w:t xml:space="preserve"> Мелетинский Е.М. Поэтика мифа. – М.: «Наука», 1976, 407с.</w:t>
      </w:r>
    </w:p>
    <w:p w:rsidR="00BA0CB0" w:rsidRPr="003A567F" w:rsidRDefault="00BA0CB0" w:rsidP="00BA0CB0">
      <w:pPr>
        <w:numPr>
          <w:ilvl w:val="0"/>
          <w:numId w:val="3"/>
        </w:numPr>
        <w:jc w:val="both"/>
        <w:rPr>
          <w:sz w:val="28"/>
          <w:szCs w:val="28"/>
        </w:rPr>
      </w:pPr>
      <w:r w:rsidRPr="003A567F">
        <w:rPr>
          <w:sz w:val="28"/>
          <w:szCs w:val="28"/>
        </w:rPr>
        <w:t xml:space="preserve"> Менгес К.Г. Восточные элементы в «Слове о полку Игорове». – Перевод с английского А.А. Алексеева. – Л.: «Наука», Ленинградское отделение, - 266 с.</w:t>
      </w:r>
    </w:p>
    <w:p w:rsidR="00BA0CB0" w:rsidRPr="003A567F" w:rsidRDefault="00BA0CB0" w:rsidP="00BA0CB0">
      <w:pPr>
        <w:numPr>
          <w:ilvl w:val="0"/>
          <w:numId w:val="3"/>
        </w:numPr>
        <w:jc w:val="both"/>
        <w:rPr>
          <w:sz w:val="28"/>
          <w:szCs w:val="28"/>
        </w:rPr>
      </w:pPr>
      <w:r w:rsidRPr="003A567F">
        <w:rPr>
          <w:sz w:val="28"/>
          <w:szCs w:val="28"/>
        </w:rPr>
        <w:t xml:space="preserve"> Неклюдов С.М. Исторические взаимосвязи Восточних влияний в Европейском эпосе. – В сб.: Типология и взамосвязи средневековых литератур Востока и Запада. М.: «Нука», 1974, стр.   192 –274. </w:t>
      </w:r>
    </w:p>
    <w:p w:rsidR="00BA0CB0" w:rsidRPr="003A567F" w:rsidRDefault="00BA0CB0" w:rsidP="00BA0CB0">
      <w:pPr>
        <w:numPr>
          <w:ilvl w:val="0"/>
          <w:numId w:val="3"/>
        </w:numPr>
        <w:jc w:val="both"/>
        <w:rPr>
          <w:sz w:val="28"/>
          <w:szCs w:val="28"/>
        </w:rPr>
      </w:pPr>
      <w:r w:rsidRPr="003A567F">
        <w:rPr>
          <w:sz w:val="28"/>
          <w:szCs w:val="28"/>
        </w:rPr>
        <w:t xml:space="preserve"> Нейхард А. А. Скифский расскказ Геродота в отечественной историографии. Под ред. И.А.  Шишовой. – Л.: «Наука», Ленинградское отделение, 1982, 240 ст.</w:t>
      </w:r>
    </w:p>
    <w:p w:rsidR="00BA0CB0" w:rsidRPr="003A567F" w:rsidRDefault="00BA0CB0" w:rsidP="00BA0CB0">
      <w:pPr>
        <w:numPr>
          <w:ilvl w:val="0"/>
          <w:numId w:val="3"/>
        </w:numPr>
        <w:jc w:val="both"/>
        <w:rPr>
          <w:sz w:val="28"/>
          <w:szCs w:val="28"/>
        </w:rPr>
      </w:pPr>
      <w:r w:rsidRPr="003A567F">
        <w:rPr>
          <w:sz w:val="28"/>
          <w:szCs w:val="28"/>
        </w:rPr>
        <w:lastRenderedPageBreak/>
        <w:t xml:space="preserve"> Путилов Б. Н. Русский и южнославянский героический эпос.: Сравнително–типолпгическое исследование. М. : «Наука», 1971, 316 ст.</w:t>
      </w:r>
    </w:p>
    <w:p w:rsidR="00BA0CB0" w:rsidRPr="003A567F" w:rsidRDefault="00BA0CB0" w:rsidP="00BA0CB0">
      <w:pPr>
        <w:numPr>
          <w:ilvl w:val="0"/>
          <w:numId w:val="3"/>
        </w:numPr>
        <w:jc w:val="both"/>
        <w:rPr>
          <w:sz w:val="28"/>
          <w:szCs w:val="28"/>
        </w:rPr>
      </w:pPr>
      <w:r w:rsidRPr="003A567F">
        <w:rPr>
          <w:sz w:val="28"/>
          <w:szCs w:val="28"/>
        </w:rPr>
        <w:t xml:space="preserve"> Путилов Б. Н. Героический эпос и действителность. – Л.: «Наука», Ленинградское отделение. –1988, 225 ст.</w:t>
      </w:r>
    </w:p>
    <w:p w:rsidR="00BA0CB0" w:rsidRPr="003A567F" w:rsidRDefault="00BA0CB0" w:rsidP="00BA0CB0">
      <w:pPr>
        <w:numPr>
          <w:ilvl w:val="0"/>
          <w:numId w:val="3"/>
        </w:numPr>
        <w:jc w:val="both"/>
        <w:rPr>
          <w:sz w:val="28"/>
          <w:szCs w:val="28"/>
        </w:rPr>
      </w:pPr>
      <w:r w:rsidRPr="003A567F">
        <w:rPr>
          <w:sz w:val="28"/>
          <w:szCs w:val="28"/>
        </w:rPr>
        <w:t xml:space="preserve"> Раевский Д.С. Очерки идеологии скифо – сакских племен. – М.: «Наука», 1977, 216стр.</w:t>
      </w:r>
    </w:p>
    <w:p w:rsidR="00BA0CB0" w:rsidRPr="003A567F" w:rsidRDefault="00BA0CB0" w:rsidP="00BA0CB0">
      <w:pPr>
        <w:numPr>
          <w:ilvl w:val="0"/>
          <w:numId w:val="3"/>
        </w:numPr>
        <w:jc w:val="both"/>
        <w:rPr>
          <w:sz w:val="28"/>
          <w:szCs w:val="28"/>
        </w:rPr>
      </w:pPr>
      <w:r w:rsidRPr="003A567F">
        <w:rPr>
          <w:sz w:val="28"/>
          <w:szCs w:val="28"/>
        </w:rPr>
        <w:t xml:space="preserve"> Рашид-ад-дин. Сборник тетописей. Том </w:t>
      </w:r>
      <w:r w:rsidRPr="003A567F">
        <w:rPr>
          <w:sz w:val="28"/>
          <w:szCs w:val="28"/>
          <w:lang w:val="en-US"/>
        </w:rPr>
        <w:t>I</w:t>
      </w:r>
      <w:r w:rsidRPr="003A567F">
        <w:rPr>
          <w:sz w:val="28"/>
          <w:szCs w:val="28"/>
        </w:rPr>
        <w:t>., Книга первая. – М.: издво АН, 1952.</w:t>
      </w:r>
    </w:p>
    <w:p w:rsidR="00BA0CB0" w:rsidRPr="003A567F" w:rsidRDefault="00BA0CB0" w:rsidP="00BA0CB0">
      <w:pPr>
        <w:numPr>
          <w:ilvl w:val="0"/>
          <w:numId w:val="3"/>
        </w:numPr>
        <w:jc w:val="both"/>
        <w:rPr>
          <w:sz w:val="28"/>
          <w:szCs w:val="28"/>
        </w:rPr>
      </w:pPr>
      <w:r w:rsidRPr="003A567F">
        <w:rPr>
          <w:sz w:val="28"/>
          <w:szCs w:val="28"/>
        </w:rPr>
        <w:t xml:space="preserve"> Раҳмонов Н. Руҳиятдаги нур муроди. – Т.: А.Қодирий номидаги халқ мероси нашри, 2002. – 128.</w:t>
      </w:r>
    </w:p>
    <w:p w:rsidR="00BA0CB0" w:rsidRPr="003A567F" w:rsidRDefault="00BA0CB0" w:rsidP="00BA0CB0">
      <w:pPr>
        <w:numPr>
          <w:ilvl w:val="0"/>
          <w:numId w:val="3"/>
        </w:numPr>
        <w:jc w:val="both"/>
        <w:rPr>
          <w:sz w:val="28"/>
          <w:szCs w:val="28"/>
        </w:rPr>
      </w:pPr>
      <w:r w:rsidRPr="003A567F">
        <w:rPr>
          <w:sz w:val="28"/>
          <w:szCs w:val="28"/>
        </w:rPr>
        <w:t xml:space="preserve"> Раҳмонов Н. Турк хоқонлиги. – Т.: А. Қодирий номидаги халқ мероси нашриёти, 1993, 144 б.</w:t>
      </w:r>
    </w:p>
    <w:p w:rsidR="00BA0CB0" w:rsidRPr="003A567F" w:rsidRDefault="00BA0CB0" w:rsidP="00BA0CB0">
      <w:pPr>
        <w:numPr>
          <w:ilvl w:val="0"/>
          <w:numId w:val="3"/>
        </w:numPr>
        <w:jc w:val="both"/>
        <w:rPr>
          <w:sz w:val="28"/>
          <w:szCs w:val="28"/>
        </w:rPr>
      </w:pPr>
      <w:r w:rsidRPr="003A567F">
        <w:rPr>
          <w:sz w:val="28"/>
          <w:szCs w:val="28"/>
        </w:rPr>
        <w:t>Стеблева И.В. К реконструкции древнетюркской религиозно-мифологический системы. – «Тюкологический сборник». М., Наука, 1972, 226-бет.</w:t>
      </w:r>
    </w:p>
    <w:p w:rsidR="00BA0CB0" w:rsidRPr="003A567F" w:rsidRDefault="00BA0CB0" w:rsidP="00BA0CB0">
      <w:pPr>
        <w:numPr>
          <w:ilvl w:val="0"/>
          <w:numId w:val="3"/>
        </w:numPr>
        <w:jc w:val="both"/>
        <w:rPr>
          <w:sz w:val="28"/>
          <w:szCs w:val="28"/>
        </w:rPr>
      </w:pPr>
      <w:r w:rsidRPr="003A567F">
        <w:rPr>
          <w:sz w:val="28"/>
          <w:szCs w:val="28"/>
        </w:rPr>
        <w:t xml:space="preserve"> Сагалаев А.М. Мифология и верования алтайцев. Центрально  Азиатские влияния - Новосибрск, 1984,  121 с.</w:t>
      </w:r>
    </w:p>
    <w:p w:rsidR="00BA0CB0" w:rsidRPr="003A567F" w:rsidRDefault="00BA0CB0" w:rsidP="00BA0CB0">
      <w:pPr>
        <w:numPr>
          <w:ilvl w:val="0"/>
          <w:numId w:val="3"/>
        </w:numPr>
        <w:jc w:val="both"/>
        <w:rPr>
          <w:sz w:val="28"/>
          <w:szCs w:val="28"/>
        </w:rPr>
      </w:pPr>
      <w:r w:rsidRPr="003A567F">
        <w:rPr>
          <w:sz w:val="28"/>
          <w:szCs w:val="28"/>
        </w:rPr>
        <w:t xml:space="preserve"> Суразаков С.С. Алтайский героической эпос. М.: «Наука», 1985, 256 с.</w:t>
      </w:r>
    </w:p>
    <w:p w:rsidR="00BA0CB0" w:rsidRPr="003A567F" w:rsidRDefault="00BA0CB0" w:rsidP="00BA0CB0">
      <w:pPr>
        <w:numPr>
          <w:ilvl w:val="0"/>
          <w:numId w:val="3"/>
        </w:numPr>
        <w:jc w:val="both"/>
        <w:rPr>
          <w:sz w:val="28"/>
          <w:szCs w:val="28"/>
        </w:rPr>
      </w:pPr>
      <w:r w:rsidRPr="003A567F">
        <w:rPr>
          <w:sz w:val="28"/>
          <w:szCs w:val="28"/>
        </w:rPr>
        <w:t xml:space="preserve"> Суразаков С. Алтайский героичесой эпос и сказание «Маадай кара» .: В кн. «Маадай кара». Алтайский героический эпос., Горно – Алтайское отделение Алтайского книжного издательства, 1979, 227- 260 с.</w:t>
      </w:r>
    </w:p>
    <w:p w:rsidR="00BA0CB0" w:rsidRPr="003A567F" w:rsidRDefault="00BA0CB0" w:rsidP="00BA0CB0">
      <w:pPr>
        <w:numPr>
          <w:ilvl w:val="0"/>
          <w:numId w:val="3"/>
        </w:numPr>
        <w:jc w:val="both"/>
        <w:rPr>
          <w:sz w:val="28"/>
          <w:szCs w:val="28"/>
        </w:rPr>
      </w:pPr>
      <w:r w:rsidRPr="003A567F">
        <w:rPr>
          <w:sz w:val="28"/>
          <w:szCs w:val="28"/>
        </w:rPr>
        <w:t xml:space="preserve"> Стеблева И.В. Поэтика древнетюркской литературы и ее трансформация в ранне-классический период. – М.: Главная редакция восточной литературы изд. во «Наука», 1976, 215 с</w:t>
      </w:r>
    </w:p>
    <w:p w:rsidR="00BA0CB0" w:rsidRPr="003A567F" w:rsidRDefault="00BA0CB0" w:rsidP="00BA0CB0">
      <w:pPr>
        <w:numPr>
          <w:ilvl w:val="0"/>
          <w:numId w:val="3"/>
        </w:numPr>
        <w:jc w:val="both"/>
        <w:rPr>
          <w:sz w:val="28"/>
          <w:szCs w:val="28"/>
        </w:rPr>
      </w:pPr>
      <w:r w:rsidRPr="003A567F">
        <w:rPr>
          <w:sz w:val="28"/>
          <w:szCs w:val="28"/>
        </w:rPr>
        <w:t xml:space="preserve">  Стеблева И.В. Развитие тюркских поэтических форм в Х</w:t>
      </w:r>
      <w:r w:rsidRPr="003A567F">
        <w:rPr>
          <w:sz w:val="28"/>
          <w:szCs w:val="28"/>
          <w:lang w:val="en-US"/>
        </w:rPr>
        <w:t>I</w:t>
      </w:r>
      <w:r w:rsidRPr="003A567F">
        <w:rPr>
          <w:sz w:val="28"/>
          <w:szCs w:val="28"/>
        </w:rPr>
        <w:t xml:space="preserve"> веке. – М.: 1971, 299с. </w:t>
      </w:r>
    </w:p>
    <w:p w:rsidR="00BA0CB0" w:rsidRPr="003A567F" w:rsidRDefault="00BA0CB0" w:rsidP="00BA0CB0">
      <w:pPr>
        <w:numPr>
          <w:ilvl w:val="0"/>
          <w:numId w:val="3"/>
        </w:numPr>
        <w:jc w:val="both"/>
        <w:rPr>
          <w:sz w:val="28"/>
          <w:szCs w:val="28"/>
        </w:rPr>
      </w:pPr>
      <w:r w:rsidRPr="003A567F">
        <w:rPr>
          <w:sz w:val="28"/>
          <w:szCs w:val="28"/>
        </w:rPr>
        <w:t xml:space="preserve"> Сулейменов О. Аз и Я. – Алма-ата, «Жалынь», 1990, 592 с. </w:t>
      </w:r>
    </w:p>
    <w:p w:rsidR="00BA0CB0" w:rsidRPr="003A567F" w:rsidRDefault="00BA0CB0" w:rsidP="00BA0CB0">
      <w:pPr>
        <w:numPr>
          <w:ilvl w:val="0"/>
          <w:numId w:val="3"/>
        </w:numPr>
        <w:jc w:val="both"/>
        <w:rPr>
          <w:sz w:val="28"/>
          <w:szCs w:val="28"/>
        </w:rPr>
      </w:pPr>
      <w:r w:rsidRPr="003A567F">
        <w:rPr>
          <w:sz w:val="28"/>
          <w:szCs w:val="28"/>
        </w:rPr>
        <w:t xml:space="preserve"> Сулаймонова Ф. Шарқ ва Ғарб. – Т.: «Фан», 1991, 160 б.</w:t>
      </w:r>
    </w:p>
    <w:p w:rsidR="00BA0CB0" w:rsidRPr="003A567F" w:rsidRDefault="00BA0CB0" w:rsidP="00BA0CB0">
      <w:pPr>
        <w:numPr>
          <w:ilvl w:val="0"/>
          <w:numId w:val="3"/>
        </w:numPr>
        <w:jc w:val="both"/>
        <w:rPr>
          <w:sz w:val="28"/>
          <w:szCs w:val="28"/>
        </w:rPr>
      </w:pPr>
      <w:r w:rsidRPr="003A567F">
        <w:rPr>
          <w:sz w:val="28"/>
          <w:szCs w:val="28"/>
        </w:rPr>
        <w:t>Улуғбек М. Тўрт улус тарихи. (Б. Аҳмедовнинг кириш сўзи, изоҳлари ва таҳририда; Форс тилидан Б. Аҳмедов ва бошқ. тарж.)-Т.: Чўлпон, 1993, 352 б.</w:t>
      </w:r>
    </w:p>
    <w:p w:rsidR="00BA0CB0" w:rsidRPr="003A567F" w:rsidRDefault="00BA0CB0" w:rsidP="00BA0CB0">
      <w:pPr>
        <w:numPr>
          <w:ilvl w:val="0"/>
          <w:numId w:val="3"/>
        </w:numPr>
        <w:jc w:val="both"/>
        <w:rPr>
          <w:sz w:val="28"/>
          <w:szCs w:val="28"/>
        </w:rPr>
      </w:pPr>
      <w:r w:rsidRPr="003A567F">
        <w:rPr>
          <w:sz w:val="28"/>
          <w:szCs w:val="28"/>
        </w:rPr>
        <w:t>Қаюмов А. Қадимият обидалари. – Т.: Ғ.Ғулом номидаги Адабиёт ва санъат нашриёти, 1972.</w:t>
      </w:r>
    </w:p>
    <w:p w:rsidR="00BA0CB0" w:rsidRPr="003A567F" w:rsidRDefault="00BA0CB0" w:rsidP="00BA0CB0">
      <w:pPr>
        <w:numPr>
          <w:ilvl w:val="0"/>
          <w:numId w:val="3"/>
        </w:numPr>
        <w:ind w:left="900" w:hanging="540"/>
        <w:jc w:val="both"/>
        <w:rPr>
          <w:sz w:val="28"/>
          <w:szCs w:val="28"/>
        </w:rPr>
      </w:pPr>
      <w:r w:rsidRPr="003A567F">
        <w:rPr>
          <w:sz w:val="28"/>
          <w:szCs w:val="28"/>
        </w:rPr>
        <w:t>Қадимий ҳикматлар. – Тузувчи Н.Раҳмонов. – Тошкент: Адабиёт ва санъат нашриёти, 1987.</w:t>
      </w:r>
    </w:p>
    <w:p w:rsidR="00BA0CB0" w:rsidRPr="003A567F" w:rsidRDefault="00BA0CB0" w:rsidP="00BA0CB0">
      <w:pPr>
        <w:numPr>
          <w:ilvl w:val="0"/>
          <w:numId w:val="3"/>
        </w:numPr>
        <w:ind w:left="900" w:hanging="540"/>
        <w:jc w:val="both"/>
        <w:rPr>
          <w:sz w:val="28"/>
          <w:szCs w:val="28"/>
          <w:lang w:val="uz-Cyrl-UZ"/>
        </w:rPr>
      </w:pPr>
      <w:r w:rsidRPr="003A567F">
        <w:rPr>
          <w:sz w:val="28"/>
          <w:szCs w:val="28"/>
        </w:rPr>
        <w:t>Тўхлиев Б. Юсуф Хос Ҳожибнинг «Қутадғу билиг»и ва ўзбек мумтоз адабиётида жанрлар тараққиёти. – Т.: 2004.</w:t>
      </w:r>
    </w:p>
    <w:p w:rsidR="00BA0CB0" w:rsidRPr="003A567F" w:rsidRDefault="00BA0CB0" w:rsidP="00BA0CB0">
      <w:pPr>
        <w:ind w:left="900"/>
        <w:jc w:val="center"/>
        <w:rPr>
          <w:b/>
          <w:sz w:val="28"/>
          <w:szCs w:val="28"/>
          <w:lang w:val="uz-Cyrl-UZ"/>
        </w:rPr>
      </w:pPr>
      <w:r w:rsidRPr="003A567F">
        <w:rPr>
          <w:b/>
          <w:sz w:val="28"/>
          <w:szCs w:val="28"/>
          <w:lang w:val="en-US"/>
        </w:rPr>
        <w:t>Adabiy manbalar</w:t>
      </w:r>
    </w:p>
    <w:p w:rsidR="00BA0CB0" w:rsidRPr="003A567F" w:rsidRDefault="00BA0CB0" w:rsidP="00BA0CB0">
      <w:pPr>
        <w:numPr>
          <w:ilvl w:val="0"/>
          <w:numId w:val="3"/>
        </w:numPr>
        <w:jc w:val="both"/>
        <w:rPr>
          <w:sz w:val="28"/>
          <w:szCs w:val="28"/>
        </w:rPr>
      </w:pPr>
      <w:r w:rsidRPr="003A567F">
        <w:rPr>
          <w:sz w:val="28"/>
          <w:szCs w:val="28"/>
        </w:rPr>
        <w:t xml:space="preserve"> </w:t>
      </w:r>
      <w:r w:rsidRPr="003A567F">
        <w:rPr>
          <w:sz w:val="28"/>
          <w:szCs w:val="28"/>
          <w:lang w:val="uz-Cyrl-UZ"/>
        </w:rPr>
        <w:t>Авесто (А.Маҳкам таржимаси). – Т.: 1993.  «Санъат» журнали, 1991й.     №3-12.</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Авеста. Избранные гимны. (пер. с авест. коммент. проф. И.М. Стеблин – Каменского; предисл. Пров. В.А. Левщица). – Душанбе: Адиб, 1990, 176 ст.</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Гомер. Илиада. – Пер. с древнгреч. Я. Гнедича; Послесловие В. Ярхо: Примеч. С. Ошерова. – М.: Моск. рабочий, 1982, 448 с.</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Гомер . Одиссея. – (Пер. В.А. Жуковского). – М. Сов. Россия, 1983, 320 с.</w:t>
      </w:r>
    </w:p>
    <w:p w:rsidR="00BA0CB0" w:rsidRPr="003A567F" w:rsidRDefault="00BA0CB0" w:rsidP="00BA0CB0">
      <w:pPr>
        <w:numPr>
          <w:ilvl w:val="0"/>
          <w:numId w:val="3"/>
        </w:numPr>
        <w:spacing w:line="276" w:lineRule="auto"/>
        <w:jc w:val="both"/>
        <w:rPr>
          <w:sz w:val="28"/>
          <w:szCs w:val="28"/>
        </w:rPr>
      </w:pPr>
      <w:r w:rsidRPr="003A567F">
        <w:rPr>
          <w:sz w:val="28"/>
          <w:szCs w:val="28"/>
        </w:rPr>
        <w:lastRenderedPageBreak/>
        <w:t xml:space="preserve"> Древние Российский стихотворения, собранные К. Даниловым.- Свердловский: Средне – Уральское кн. изд –во, 1980, -320 ст.</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Книга моего деда Коркута. Огузский героический эпос. – Перевод академика В. В. Бартольда. Издание подготовили В.М.Жирмунский, А.Н.Кононов. – М. – Л. :Изд. АН 1962, 300 с. </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Маадай-кара. Алтайский героический эпос. – Сказатель А.Калкин. – Горно - Алтайское отделение Алтайского книжного издательства, 1979, 272 с.</w:t>
      </w:r>
    </w:p>
    <w:p w:rsidR="00BA0CB0" w:rsidRPr="003A567F" w:rsidRDefault="00BA0CB0" w:rsidP="00BA0CB0">
      <w:pPr>
        <w:numPr>
          <w:ilvl w:val="0"/>
          <w:numId w:val="3"/>
        </w:numPr>
        <w:jc w:val="both"/>
        <w:rPr>
          <w:sz w:val="28"/>
          <w:szCs w:val="28"/>
        </w:rPr>
      </w:pPr>
      <w:r w:rsidRPr="003A567F">
        <w:rPr>
          <w:sz w:val="28"/>
          <w:szCs w:val="28"/>
        </w:rPr>
        <w:t xml:space="preserve"> Маҳмуд Кошғарий. Девону луғотит турк (С.Муталлибов таржимаси). I-III томлар. – Т.:</w:t>
      </w:r>
      <w:r w:rsidRPr="003A567F">
        <w:rPr>
          <w:sz w:val="28"/>
          <w:szCs w:val="28"/>
          <w:lang w:val="en-US"/>
        </w:rPr>
        <w:t xml:space="preserve"> </w:t>
      </w:r>
      <w:r w:rsidRPr="003A567F">
        <w:rPr>
          <w:sz w:val="28"/>
          <w:szCs w:val="28"/>
        </w:rPr>
        <w:t>1960-63.</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Мифи народов мира: Энциклопедия. В 2-х. Т. второе издание .Т. 1. А. К. (Гл. ред. С. А. Токеров. – М.: Сов. Энциклопедия, 1987. – 671 ст.)</w:t>
      </w:r>
    </w:p>
    <w:p w:rsidR="00BA0CB0" w:rsidRPr="003A567F" w:rsidRDefault="00BA0CB0" w:rsidP="00BA0CB0">
      <w:pPr>
        <w:numPr>
          <w:ilvl w:val="0"/>
          <w:numId w:val="3"/>
        </w:numPr>
        <w:spacing w:line="276" w:lineRule="auto"/>
        <w:jc w:val="both"/>
        <w:rPr>
          <w:sz w:val="28"/>
          <w:szCs w:val="28"/>
        </w:rPr>
      </w:pPr>
      <w:r w:rsidRPr="003A567F">
        <w:rPr>
          <w:sz w:val="28"/>
          <w:szCs w:val="28"/>
        </w:rPr>
        <w:t xml:space="preserve"> Мифы народов мира: Энцеклопедия. В 2-х. Т. второе издание. Т. 2. К.А. (Гл. ред. С. А. Токеров). – М.: Сов. Энциклопедия, 1988,. – 719 ст.)</w:t>
      </w:r>
    </w:p>
    <w:p w:rsidR="00BA0CB0" w:rsidRPr="003A567F" w:rsidRDefault="00BA0CB0" w:rsidP="00BA0CB0">
      <w:pPr>
        <w:numPr>
          <w:ilvl w:val="0"/>
          <w:numId w:val="3"/>
        </w:numPr>
        <w:spacing w:line="276" w:lineRule="auto"/>
        <w:jc w:val="both"/>
        <w:rPr>
          <w:sz w:val="28"/>
          <w:szCs w:val="28"/>
        </w:rPr>
      </w:pPr>
      <w:r w:rsidRPr="003A567F">
        <w:rPr>
          <w:sz w:val="28"/>
          <w:szCs w:val="28"/>
        </w:rPr>
        <w:t>Слово о полку Игорове. – Сборник. Сост. А. Е. Тархов. Вступит. Статья Д. С. Лихачева. М.: Мол. Гвардия, 1981, -207 ст.</w:t>
      </w:r>
    </w:p>
    <w:p w:rsidR="00BA0CB0" w:rsidRPr="003A567F" w:rsidRDefault="00BA0CB0" w:rsidP="00BA0CB0">
      <w:pPr>
        <w:numPr>
          <w:ilvl w:val="0"/>
          <w:numId w:val="3"/>
        </w:numPr>
        <w:jc w:val="both"/>
        <w:rPr>
          <w:sz w:val="28"/>
          <w:szCs w:val="28"/>
        </w:rPr>
      </w:pPr>
      <w:r w:rsidRPr="003A567F">
        <w:rPr>
          <w:sz w:val="28"/>
          <w:szCs w:val="28"/>
          <w:lang w:val="en-US"/>
        </w:rPr>
        <w:t xml:space="preserve"> </w:t>
      </w:r>
      <w:r w:rsidRPr="003A567F">
        <w:rPr>
          <w:sz w:val="28"/>
          <w:szCs w:val="28"/>
        </w:rPr>
        <w:t>Фирдавсий. Шоҳнома. – Т.: 1984.</w:t>
      </w:r>
    </w:p>
    <w:p w:rsidR="00BA0CB0" w:rsidRPr="003A567F" w:rsidRDefault="00BA0CB0" w:rsidP="00BA0CB0">
      <w:pPr>
        <w:numPr>
          <w:ilvl w:val="0"/>
          <w:numId w:val="3"/>
        </w:numPr>
        <w:jc w:val="both"/>
        <w:rPr>
          <w:sz w:val="28"/>
          <w:szCs w:val="28"/>
        </w:rPr>
      </w:pPr>
      <w:r w:rsidRPr="003A567F">
        <w:rPr>
          <w:sz w:val="28"/>
          <w:szCs w:val="28"/>
        </w:rPr>
        <w:t xml:space="preserve"> Ибн Сино. Шеърлар ва тиббий достон. – Т.: 1981.</w:t>
      </w:r>
    </w:p>
    <w:p w:rsidR="00BA0CB0" w:rsidRPr="003A567F" w:rsidRDefault="00BA0CB0" w:rsidP="00BA0CB0">
      <w:pPr>
        <w:numPr>
          <w:ilvl w:val="0"/>
          <w:numId w:val="3"/>
        </w:numPr>
        <w:jc w:val="both"/>
        <w:rPr>
          <w:sz w:val="28"/>
          <w:szCs w:val="28"/>
        </w:rPr>
      </w:pPr>
      <w:r w:rsidRPr="003A567F">
        <w:rPr>
          <w:sz w:val="28"/>
          <w:szCs w:val="28"/>
        </w:rPr>
        <w:t xml:space="preserve"> Юсуф Хос Ҳожиб. Қутадғу билиг. (Нашрга тайёрловчи ва сўз боши муаллифи Қ.Каримов). – Т.: Фан, 1971, 1972 (иккинчи нашр).</w:t>
      </w:r>
    </w:p>
    <w:p w:rsidR="00BA0CB0" w:rsidRPr="003A567F" w:rsidRDefault="00BA0CB0" w:rsidP="00BA0CB0">
      <w:pPr>
        <w:numPr>
          <w:ilvl w:val="0"/>
          <w:numId w:val="3"/>
        </w:numPr>
        <w:jc w:val="both"/>
        <w:rPr>
          <w:sz w:val="28"/>
          <w:szCs w:val="28"/>
        </w:rPr>
      </w:pPr>
      <w:r w:rsidRPr="003A567F">
        <w:rPr>
          <w:sz w:val="28"/>
          <w:szCs w:val="28"/>
        </w:rPr>
        <w:t xml:space="preserve"> Юсуф Хос Ҳожиб. Қутадғу билиг. – Т.: Юлдузча, 1990.</w:t>
      </w:r>
    </w:p>
    <w:p w:rsidR="00BA0CB0" w:rsidRPr="003A567F" w:rsidRDefault="00BA0CB0" w:rsidP="00BA0CB0">
      <w:pPr>
        <w:numPr>
          <w:ilvl w:val="0"/>
          <w:numId w:val="3"/>
        </w:numPr>
        <w:spacing w:line="276" w:lineRule="auto"/>
        <w:jc w:val="both"/>
        <w:rPr>
          <w:sz w:val="28"/>
          <w:szCs w:val="28"/>
        </w:rPr>
      </w:pPr>
      <w:r w:rsidRPr="003A567F">
        <w:rPr>
          <w:sz w:val="28"/>
          <w:szCs w:val="28"/>
        </w:rPr>
        <w:t>Эпос о Гильгамише. (О всё видавшем). – Перевод с аккадского И.М. Дьяконов.  М., - Л.: изд. АН, 1961, -215 ст.</w:t>
      </w:r>
    </w:p>
    <w:p w:rsidR="00BA0CB0" w:rsidRPr="003A567F" w:rsidRDefault="00BA0CB0" w:rsidP="00BA0CB0">
      <w:pPr>
        <w:jc w:val="center"/>
        <w:rPr>
          <w:b/>
          <w:sz w:val="28"/>
          <w:szCs w:val="28"/>
        </w:rPr>
      </w:pPr>
      <w:r w:rsidRPr="003A567F">
        <w:rPr>
          <w:b/>
          <w:sz w:val="28"/>
          <w:szCs w:val="28"/>
          <w:lang w:val="en-US"/>
        </w:rPr>
        <w:t>Tarixiy manbalar</w:t>
      </w:r>
    </w:p>
    <w:p w:rsidR="00BA0CB0" w:rsidRPr="003A567F" w:rsidRDefault="00BA0CB0" w:rsidP="00BA0CB0">
      <w:pPr>
        <w:numPr>
          <w:ilvl w:val="0"/>
          <w:numId w:val="3"/>
        </w:numPr>
        <w:jc w:val="both"/>
        <w:rPr>
          <w:sz w:val="28"/>
          <w:szCs w:val="28"/>
        </w:rPr>
      </w:pPr>
      <w:r w:rsidRPr="003A567F">
        <w:rPr>
          <w:sz w:val="28"/>
          <w:szCs w:val="28"/>
        </w:rPr>
        <w:t xml:space="preserve"> Бируни А.Р. Избранные произведения. Т. И. – Т. : изд. АН 1957, 488 с.</w:t>
      </w:r>
    </w:p>
    <w:p w:rsidR="00BA0CB0" w:rsidRPr="003A567F" w:rsidRDefault="00BA0CB0" w:rsidP="00BA0CB0">
      <w:pPr>
        <w:numPr>
          <w:ilvl w:val="0"/>
          <w:numId w:val="3"/>
        </w:numPr>
        <w:jc w:val="both"/>
        <w:rPr>
          <w:sz w:val="28"/>
          <w:szCs w:val="28"/>
        </w:rPr>
      </w:pPr>
      <w:r w:rsidRPr="003A567F">
        <w:rPr>
          <w:sz w:val="28"/>
          <w:szCs w:val="28"/>
        </w:rPr>
        <w:t xml:space="preserve"> Бичурин Н.Я. (Ианкинф). Собрание свединий с народах, обитавших в Средней Азии в древнее времена. Т. </w:t>
      </w:r>
      <w:r w:rsidRPr="003A567F">
        <w:rPr>
          <w:sz w:val="28"/>
          <w:szCs w:val="28"/>
          <w:lang w:val="en-US"/>
        </w:rPr>
        <w:t>И</w:t>
      </w:r>
      <w:r w:rsidRPr="003A567F">
        <w:rPr>
          <w:sz w:val="28"/>
          <w:szCs w:val="28"/>
        </w:rPr>
        <w:t>. М., - Л.: изд</w:t>
      </w:r>
      <w:r w:rsidRPr="003A567F">
        <w:rPr>
          <w:sz w:val="28"/>
          <w:szCs w:val="28"/>
          <w:lang w:val="en-US"/>
        </w:rPr>
        <w:t>-</w:t>
      </w:r>
      <w:r w:rsidRPr="003A567F">
        <w:rPr>
          <w:sz w:val="28"/>
          <w:szCs w:val="28"/>
        </w:rPr>
        <w:t xml:space="preserve"> во АН, 1950, 384 с.</w:t>
      </w:r>
    </w:p>
    <w:p w:rsidR="00BA0CB0" w:rsidRPr="003A567F" w:rsidRDefault="00BA0CB0" w:rsidP="00BA0CB0">
      <w:pPr>
        <w:numPr>
          <w:ilvl w:val="0"/>
          <w:numId w:val="3"/>
        </w:numPr>
        <w:jc w:val="both"/>
        <w:rPr>
          <w:sz w:val="28"/>
          <w:szCs w:val="28"/>
        </w:rPr>
      </w:pPr>
      <w:r w:rsidRPr="003A567F">
        <w:rPr>
          <w:sz w:val="28"/>
          <w:szCs w:val="28"/>
        </w:rPr>
        <w:t xml:space="preserve"> Геродот. История в девяти книгах. –Л.: изд.-во «Наука» Ленинградское отделение, 1972, 600 ст.</w:t>
      </w:r>
    </w:p>
    <w:p w:rsidR="00BA0CB0" w:rsidRPr="003A567F" w:rsidRDefault="00BA0CB0" w:rsidP="00BA0CB0">
      <w:pPr>
        <w:numPr>
          <w:ilvl w:val="0"/>
          <w:numId w:val="3"/>
        </w:numPr>
        <w:jc w:val="both"/>
        <w:rPr>
          <w:sz w:val="28"/>
          <w:szCs w:val="28"/>
        </w:rPr>
      </w:pPr>
      <w:r w:rsidRPr="003A567F">
        <w:rPr>
          <w:sz w:val="28"/>
          <w:szCs w:val="28"/>
        </w:rPr>
        <w:t xml:space="preserve"> Джувайни. Мунтаджаб ад-дин Бади Атабек. Ступени совершенствования катибоб (Атабат ал- катиба). –Перевод с персидского, введения и комментарий Г. М. Курпалидиса. –М.: «Наука», 1985, 159 ст.</w:t>
      </w:r>
    </w:p>
    <w:p w:rsidR="00BA0CB0" w:rsidRPr="003A567F" w:rsidRDefault="00BA0CB0" w:rsidP="00BA0CB0">
      <w:pPr>
        <w:numPr>
          <w:ilvl w:val="0"/>
          <w:numId w:val="3"/>
        </w:numPr>
        <w:jc w:val="both"/>
        <w:rPr>
          <w:sz w:val="28"/>
          <w:szCs w:val="28"/>
        </w:rPr>
      </w:pPr>
      <w:r w:rsidRPr="003A567F">
        <w:rPr>
          <w:sz w:val="28"/>
          <w:szCs w:val="28"/>
        </w:rPr>
        <w:t xml:space="preserve"> Инжил. Библияни таржима қилиш институти. –Стокголм, 1992,</w:t>
      </w:r>
    </w:p>
    <w:p w:rsidR="00BA0CB0" w:rsidRPr="003A567F" w:rsidRDefault="00BA0CB0" w:rsidP="00BA0CB0">
      <w:pPr>
        <w:numPr>
          <w:ilvl w:val="0"/>
          <w:numId w:val="3"/>
        </w:numPr>
        <w:jc w:val="both"/>
        <w:rPr>
          <w:sz w:val="28"/>
          <w:szCs w:val="28"/>
        </w:rPr>
      </w:pPr>
      <w:r w:rsidRPr="003A567F">
        <w:rPr>
          <w:sz w:val="28"/>
          <w:szCs w:val="28"/>
        </w:rPr>
        <w:t xml:space="preserve"> Навоий А. Тарихи мулуки Ажам. –Асарлар. Ўн беш томлик. Ўн тўртинчи том. – Т. : Адабиёт ва санъат нашриёти, 1968, 272 б.</w:t>
      </w:r>
    </w:p>
    <w:p w:rsidR="00BA0CB0" w:rsidRPr="003A567F" w:rsidRDefault="00BA0CB0" w:rsidP="00BA0CB0">
      <w:pPr>
        <w:numPr>
          <w:ilvl w:val="0"/>
          <w:numId w:val="3"/>
        </w:numPr>
        <w:jc w:val="both"/>
        <w:rPr>
          <w:sz w:val="28"/>
          <w:szCs w:val="28"/>
        </w:rPr>
      </w:pPr>
      <w:r w:rsidRPr="003A567F">
        <w:rPr>
          <w:sz w:val="28"/>
          <w:szCs w:val="28"/>
        </w:rPr>
        <w:t xml:space="preserve"> Наршахи Абу Бакр Муҳаммад ибн Жаъфар. Таърихи Бухоро, Душанбе: Дониш, 1979,  118 с.</w:t>
      </w:r>
    </w:p>
    <w:p w:rsidR="00BA0CB0" w:rsidRPr="003A567F" w:rsidRDefault="00BA0CB0" w:rsidP="00BA0CB0">
      <w:pPr>
        <w:numPr>
          <w:ilvl w:val="0"/>
          <w:numId w:val="3"/>
        </w:numPr>
        <w:jc w:val="both"/>
        <w:rPr>
          <w:sz w:val="28"/>
          <w:szCs w:val="28"/>
        </w:rPr>
      </w:pPr>
      <w:r w:rsidRPr="003A567F">
        <w:rPr>
          <w:sz w:val="28"/>
          <w:szCs w:val="28"/>
        </w:rPr>
        <w:t xml:space="preserve">Потанин Г. Н. Восточные мотивы  в средневековом европейском эпосе. – М.: Изд-е географич. отд.  имп.  обшес-ва любителей естествознания, антропологии и этнографии. – М.: 1899, 893 ст. </w:t>
      </w:r>
    </w:p>
    <w:p w:rsidR="00BA0CB0" w:rsidRPr="003A567F" w:rsidRDefault="00BA0CB0" w:rsidP="00BA0CB0">
      <w:pPr>
        <w:numPr>
          <w:ilvl w:val="0"/>
          <w:numId w:val="3"/>
        </w:numPr>
        <w:jc w:val="both"/>
        <w:rPr>
          <w:sz w:val="28"/>
          <w:szCs w:val="28"/>
        </w:rPr>
      </w:pPr>
      <w:r w:rsidRPr="003A567F">
        <w:rPr>
          <w:sz w:val="28"/>
          <w:szCs w:val="28"/>
        </w:rPr>
        <w:t xml:space="preserve">Потанин Г. Н. Казак киргизская и алтайская  придания, легенды и сказки, Петроград, 1917, 198 ст. </w:t>
      </w:r>
    </w:p>
    <w:p w:rsidR="00BA0CB0" w:rsidRPr="003A567F" w:rsidRDefault="00BA0CB0" w:rsidP="00BA0CB0">
      <w:pPr>
        <w:numPr>
          <w:ilvl w:val="0"/>
          <w:numId w:val="3"/>
        </w:numPr>
        <w:jc w:val="both"/>
        <w:rPr>
          <w:sz w:val="28"/>
          <w:szCs w:val="28"/>
        </w:rPr>
      </w:pPr>
      <w:r w:rsidRPr="003A567F">
        <w:rPr>
          <w:sz w:val="28"/>
          <w:szCs w:val="28"/>
        </w:rPr>
        <w:t>Пьянков И. В. Средняя Азия в известиях античного историка Ктесия. (текст, перевод,  примеч.)- Душанбе: «Дониш», 1975, -191 ст.</w:t>
      </w:r>
    </w:p>
    <w:p w:rsidR="00BA0CB0" w:rsidRPr="003A567F" w:rsidRDefault="00BA0CB0" w:rsidP="00BA0CB0">
      <w:pPr>
        <w:numPr>
          <w:ilvl w:val="0"/>
          <w:numId w:val="3"/>
        </w:numPr>
        <w:jc w:val="both"/>
        <w:rPr>
          <w:sz w:val="28"/>
          <w:szCs w:val="28"/>
        </w:rPr>
      </w:pPr>
      <w:r w:rsidRPr="003A567F">
        <w:rPr>
          <w:sz w:val="28"/>
          <w:szCs w:val="28"/>
        </w:rPr>
        <w:lastRenderedPageBreak/>
        <w:t>Рабғузий Н. Б. Қиссаи Рабғузий: Масъул муҳаррир  Д. А. Асилов: Сўз боши Э. Фозиловники. К. 1.- Т.: Ёзувчи,1990, 240 б.</w:t>
      </w:r>
    </w:p>
    <w:p w:rsidR="00BA0CB0" w:rsidRPr="003A567F" w:rsidRDefault="00BA0CB0" w:rsidP="00BA0CB0">
      <w:pPr>
        <w:numPr>
          <w:ilvl w:val="0"/>
          <w:numId w:val="3"/>
        </w:numPr>
        <w:jc w:val="both"/>
        <w:rPr>
          <w:sz w:val="28"/>
          <w:szCs w:val="28"/>
        </w:rPr>
      </w:pPr>
      <w:r w:rsidRPr="003A567F">
        <w:rPr>
          <w:sz w:val="28"/>
          <w:szCs w:val="28"/>
        </w:rPr>
        <w:t>Рашид-ад-дин. Сборник летописей. Том. 1. Книга первая. Изд-во АН, М.: 1952, 222 стр.</w:t>
      </w:r>
    </w:p>
    <w:p w:rsidR="00BA0CB0" w:rsidRPr="003A567F" w:rsidRDefault="00BA0CB0" w:rsidP="00BA0CB0">
      <w:pPr>
        <w:numPr>
          <w:ilvl w:val="0"/>
          <w:numId w:val="3"/>
        </w:numPr>
        <w:jc w:val="both"/>
        <w:rPr>
          <w:sz w:val="28"/>
          <w:szCs w:val="28"/>
        </w:rPr>
      </w:pPr>
      <w:r w:rsidRPr="003A567F">
        <w:rPr>
          <w:sz w:val="28"/>
          <w:szCs w:val="28"/>
        </w:rPr>
        <w:t>Соловьев С.М. История России с древнейших времеи. В пятнадцати книгах. Книга 1 (тома 1-2). Изд.-во социално- экономической  литературы, 1959, - 811 ст.</w:t>
      </w:r>
    </w:p>
    <w:p w:rsidR="00BA0CB0" w:rsidRPr="003A567F" w:rsidRDefault="00BA0CB0" w:rsidP="00BA0CB0">
      <w:pPr>
        <w:numPr>
          <w:ilvl w:val="0"/>
          <w:numId w:val="3"/>
        </w:numPr>
        <w:jc w:val="both"/>
        <w:rPr>
          <w:sz w:val="28"/>
          <w:szCs w:val="28"/>
        </w:rPr>
      </w:pPr>
      <w:r w:rsidRPr="003A567F">
        <w:rPr>
          <w:sz w:val="28"/>
          <w:szCs w:val="28"/>
        </w:rPr>
        <w:t>Темурнома. Амир Темур Кўрагоний жангномаси: (Сўз боши муаллифи ва луғотлар асосида нашрга тайёрловчи П. Равшанов). –Т.: Чўлпон, 1990, 352 б.</w:t>
      </w:r>
    </w:p>
    <w:p w:rsidR="00BA0CB0" w:rsidRPr="003A567F" w:rsidRDefault="00BA0CB0" w:rsidP="00BA0CB0">
      <w:pPr>
        <w:numPr>
          <w:ilvl w:val="0"/>
          <w:numId w:val="3"/>
        </w:numPr>
        <w:jc w:val="both"/>
        <w:rPr>
          <w:sz w:val="28"/>
          <w:szCs w:val="28"/>
        </w:rPr>
      </w:pPr>
      <w:r w:rsidRPr="003A567F">
        <w:rPr>
          <w:sz w:val="28"/>
          <w:szCs w:val="28"/>
        </w:rPr>
        <w:t>Темур тузуклари.Форсчадан А. Соғуний ва Х. Кароматов таржимаси. Б. Аҳмедов таҳрири остида. – Т.: Нашриёт – матбаа бирлашмаси, 1991, 144 б.</w:t>
      </w:r>
    </w:p>
    <w:p w:rsidR="00BA0CB0" w:rsidRPr="003A567F" w:rsidRDefault="00BA0CB0" w:rsidP="00BA0CB0">
      <w:pPr>
        <w:numPr>
          <w:ilvl w:val="0"/>
          <w:numId w:val="3"/>
        </w:numPr>
        <w:jc w:val="both"/>
        <w:rPr>
          <w:sz w:val="28"/>
          <w:szCs w:val="28"/>
        </w:rPr>
      </w:pPr>
      <w:r w:rsidRPr="003A567F">
        <w:rPr>
          <w:sz w:val="28"/>
          <w:szCs w:val="28"/>
        </w:rPr>
        <w:t xml:space="preserve">Турон Усмон. Туркий халқлар мафкураси. Рисола (таржимон У.Абдуваҳоб). Т.: Чўлпон, 1995, 104б. </w:t>
      </w:r>
    </w:p>
    <w:p w:rsidR="00BA0CB0" w:rsidRPr="003A567F" w:rsidRDefault="00BA0CB0" w:rsidP="00BA0CB0">
      <w:pPr>
        <w:numPr>
          <w:ilvl w:val="0"/>
          <w:numId w:val="3"/>
        </w:numPr>
        <w:jc w:val="both"/>
        <w:rPr>
          <w:sz w:val="28"/>
          <w:szCs w:val="28"/>
        </w:rPr>
      </w:pPr>
      <w:r w:rsidRPr="003A567F">
        <w:rPr>
          <w:sz w:val="28"/>
          <w:szCs w:val="28"/>
        </w:rPr>
        <w:t>Улуғбек М. Тўрт улус тарихи. (Б. Аҳмедовнинг кириш сўзи, изоҳлари ва таҳририда; Форс тилидан Б. Аҳмедов ва бошқ. тарж.)-Т.: Чўлпон, 1993, 352 б.</w:t>
      </w:r>
    </w:p>
    <w:p w:rsidR="00BA0CB0" w:rsidRPr="003A567F" w:rsidRDefault="00BA0CB0" w:rsidP="00BA0CB0">
      <w:pPr>
        <w:numPr>
          <w:ilvl w:val="0"/>
          <w:numId w:val="3"/>
        </w:numPr>
        <w:jc w:val="both"/>
        <w:rPr>
          <w:sz w:val="28"/>
          <w:szCs w:val="28"/>
        </w:rPr>
      </w:pPr>
      <w:r w:rsidRPr="003A567F">
        <w:rPr>
          <w:sz w:val="28"/>
          <w:szCs w:val="28"/>
        </w:rPr>
        <w:t>Ғиёсуддин Муҳаммад. Ғиёс – ул – луғот. Аз 3 жилд. Жилд 1. Душанбе: Ирфон, 1987, 480 с.</w:t>
      </w:r>
    </w:p>
    <w:p w:rsidR="00BA0CB0" w:rsidRPr="003A567F" w:rsidRDefault="00BA0CB0" w:rsidP="00BA0CB0">
      <w:pPr>
        <w:numPr>
          <w:ilvl w:val="0"/>
          <w:numId w:val="3"/>
        </w:numPr>
        <w:jc w:val="both"/>
        <w:rPr>
          <w:color w:val="000000"/>
          <w:sz w:val="28"/>
          <w:szCs w:val="28"/>
          <w:lang w:val="en-US"/>
        </w:rPr>
      </w:pPr>
      <w:r w:rsidRPr="003A567F">
        <w:rPr>
          <w:sz w:val="28"/>
          <w:szCs w:val="28"/>
          <w:lang w:val="en-US"/>
        </w:rPr>
        <w:t>Yusuf Xos Hojib. Qutadg’u bilig. – T.: Cho’lpon, 2007.</w:t>
      </w:r>
    </w:p>
    <w:p w:rsidR="00BA0CB0" w:rsidRPr="003A567F" w:rsidRDefault="00BA0CB0" w:rsidP="00BA0CB0">
      <w:pPr>
        <w:numPr>
          <w:ilvl w:val="0"/>
          <w:numId w:val="3"/>
        </w:numPr>
        <w:spacing w:line="276" w:lineRule="auto"/>
        <w:jc w:val="both"/>
        <w:rPr>
          <w:sz w:val="28"/>
          <w:szCs w:val="28"/>
        </w:rPr>
      </w:pPr>
      <w:r w:rsidRPr="003A567F">
        <w:rPr>
          <w:sz w:val="28"/>
          <w:szCs w:val="28"/>
        </w:rPr>
        <w:t>Ўздек Р. Турклерин алтин китаби. Жилд И . – Тержуман тесисларинде дизилип басилмиштир. – Истанбул, 1990, 128 б.</w:t>
      </w:r>
    </w:p>
    <w:p w:rsidR="00BA0CB0" w:rsidRPr="003A567F" w:rsidRDefault="00BA0CB0" w:rsidP="00BA0CB0">
      <w:pPr>
        <w:numPr>
          <w:ilvl w:val="0"/>
          <w:numId w:val="3"/>
        </w:numPr>
        <w:spacing w:line="276" w:lineRule="auto"/>
        <w:jc w:val="both"/>
        <w:rPr>
          <w:sz w:val="28"/>
          <w:szCs w:val="28"/>
        </w:rPr>
      </w:pPr>
      <w:r w:rsidRPr="003A567F">
        <w:rPr>
          <w:sz w:val="28"/>
          <w:szCs w:val="28"/>
        </w:rPr>
        <w:t>Шербак А.М. Угуз – наме.- Мухаббат – наме. – Памятники древнеуйгуркской и староузбекской письменьности. М., - 1959, 171 с.</w:t>
      </w:r>
    </w:p>
    <w:p w:rsidR="00BA0CB0" w:rsidRPr="003A567F" w:rsidRDefault="00BA0CB0" w:rsidP="00BA0CB0">
      <w:pPr>
        <w:numPr>
          <w:ilvl w:val="0"/>
          <w:numId w:val="3"/>
        </w:numPr>
        <w:tabs>
          <w:tab w:val="num" w:pos="851"/>
        </w:tabs>
        <w:jc w:val="both"/>
        <w:rPr>
          <w:color w:val="000000"/>
          <w:sz w:val="28"/>
          <w:szCs w:val="28"/>
          <w:lang w:val="en-US"/>
        </w:rPr>
      </w:pPr>
      <w:hyperlink r:id="rId7" w:history="1">
        <w:r w:rsidRPr="003A567F">
          <w:rPr>
            <w:rStyle w:val="a9"/>
            <w:i/>
            <w:iCs/>
            <w:color w:val="000000"/>
            <w:szCs w:val="28"/>
            <w:lang w:val="uz-Cyrl-UZ"/>
          </w:rPr>
          <w:t>www.literature.uz</w:t>
        </w:r>
      </w:hyperlink>
    </w:p>
    <w:p w:rsidR="00BA0CB0" w:rsidRPr="003A567F" w:rsidRDefault="00BA0CB0" w:rsidP="00BA0CB0">
      <w:pPr>
        <w:tabs>
          <w:tab w:val="num" w:pos="851"/>
        </w:tabs>
        <w:ind w:left="540"/>
        <w:jc w:val="both"/>
        <w:rPr>
          <w:color w:val="000000"/>
          <w:sz w:val="28"/>
          <w:szCs w:val="28"/>
          <w:lang w:val="en-US"/>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Default="00BA0CB0" w:rsidP="00BA0CB0">
      <w:pPr>
        <w:jc w:val="center"/>
        <w:rPr>
          <w:b/>
          <w:sz w:val="28"/>
          <w:szCs w:val="28"/>
          <w:lang w:val="uz-Cyrl-UZ"/>
        </w:rPr>
      </w:pPr>
    </w:p>
    <w:p w:rsidR="00BA0CB0" w:rsidRPr="003A567F" w:rsidRDefault="00BA0CB0" w:rsidP="00BA0CB0">
      <w:pPr>
        <w:jc w:val="center"/>
        <w:rPr>
          <w:b/>
          <w:sz w:val="28"/>
          <w:szCs w:val="28"/>
          <w:lang w:val="uz-Cyrl-UZ"/>
        </w:rPr>
      </w:pPr>
      <w:r w:rsidRPr="003A567F">
        <w:rPr>
          <w:b/>
          <w:sz w:val="28"/>
          <w:szCs w:val="28"/>
          <w:lang w:val="uz-Cyrl-UZ"/>
        </w:rPr>
        <w:t>“</w:t>
      </w:r>
      <w:r w:rsidRPr="003A567F">
        <w:rPr>
          <w:b/>
          <w:bCs/>
          <w:iCs/>
          <w:sz w:val="28"/>
          <w:szCs w:val="28"/>
          <w:lang w:val="uz-Cyrl-UZ"/>
        </w:rPr>
        <w:t>Turkiy adabiyot</w:t>
      </w:r>
      <w:r w:rsidRPr="00243D42">
        <w:rPr>
          <w:b/>
          <w:bCs/>
          <w:iCs/>
          <w:sz w:val="28"/>
          <w:szCs w:val="28"/>
          <w:lang w:val="uz-Cyrl-UZ"/>
        </w:rPr>
        <w:t>ning qadimgi davri</w:t>
      </w:r>
      <w:r w:rsidRPr="003A567F">
        <w:rPr>
          <w:b/>
          <w:sz w:val="28"/>
          <w:szCs w:val="28"/>
          <w:lang w:val="uz-Cyrl-UZ"/>
        </w:rPr>
        <w:t>”</w:t>
      </w:r>
      <w:r w:rsidRPr="003A567F">
        <w:rPr>
          <w:sz w:val="28"/>
          <w:szCs w:val="28"/>
          <w:lang w:val="uz-Cyrl-UZ"/>
        </w:rPr>
        <w:t xml:space="preserve"> </w:t>
      </w:r>
      <w:r w:rsidRPr="003A567F">
        <w:rPr>
          <w:b/>
          <w:sz w:val="28"/>
          <w:szCs w:val="28"/>
          <w:lang w:val="uz-Cyrl-UZ"/>
        </w:rPr>
        <w:t xml:space="preserve"> fani bo`yicha ma`ruza mashg`ulotlarining </w:t>
      </w:r>
    </w:p>
    <w:p w:rsidR="00BA0CB0" w:rsidRPr="003A567F" w:rsidRDefault="00BA0CB0" w:rsidP="00BA0CB0">
      <w:pPr>
        <w:jc w:val="center"/>
        <w:rPr>
          <w:b/>
          <w:sz w:val="28"/>
          <w:szCs w:val="28"/>
          <w:lang w:val="en-US"/>
        </w:rPr>
      </w:pPr>
      <w:r w:rsidRPr="003A567F">
        <w:rPr>
          <w:b/>
          <w:sz w:val="28"/>
          <w:szCs w:val="28"/>
          <w:lang w:val="uz-Cyrl-UZ"/>
        </w:rPr>
        <w:t>kalendar tematik rejasi</w:t>
      </w:r>
    </w:p>
    <w:p w:rsidR="00BA0CB0" w:rsidRPr="003A567F" w:rsidRDefault="00BA0CB0" w:rsidP="00BA0CB0">
      <w:pPr>
        <w:jc w:val="center"/>
        <w:rPr>
          <w:b/>
          <w:sz w:val="28"/>
          <w:szCs w:val="28"/>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65"/>
        <w:gridCol w:w="1397"/>
        <w:gridCol w:w="2127"/>
      </w:tblGrid>
      <w:tr w:rsidR="00BA0CB0" w:rsidRPr="003A567F" w:rsidTr="00040D2D">
        <w:tc>
          <w:tcPr>
            <w:tcW w:w="817" w:type="dxa"/>
            <w:shd w:val="clear" w:color="auto" w:fill="auto"/>
          </w:tcPr>
          <w:p w:rsidR="00BA0CB0" w:rsidRPr="003A567F" w:rsidRDefault="00BA0CB0" w:rsidP="00040D2D">
            <w:pPr>
              <w:jc w:val="center"/>
              <w:rPr>
                <w:b/>
                <w:sz w:val="28"/>
                <w:szCs w:val="28"/>
                <w:lang w:val="en-US"/>
              </w:rPr>
            </w:pPr>
            <w:r w:rsidRPr="003A567F">
              <w:rPr>
                <w:b/>
                <w:sz w:val="28"/>
                <w:szCs w:val="28"/>
                <w:lang w:val="en-US"/>
              </w:rPr>
              <w:t>t/r</w:t>
            </w:r>
          </w:p>
        </w:tc>
        <w:tc>
          <w:tcPr>
            <w:tcW w:w="5265" w:type="dxa"/>
            <w:shd w:val="clear" w:color="auto" w:fill="auto"/>
          </w:tcPr>
          <w:p w:rsidR="00BA0CB0" w:rsidRPr="003A567F" w:rsidRDefault="00BA0CB0" w:rsidP="00040D2D">
            <w:pPr>
              <w:jc w:val="center"/>
              <w:rPr>
                <w:b/>
                <w:sz w:val="28"/>
                <w:szCs w:val="28"/>
                <w:lang w:val="en-US"/>
              </w:rPr>
            </w:pPr>
            <w:r w:rsidRPr="003A567F">
              <w:rPr>
                <w:b/>
                <w:sz w:val="28"/>
                <w:szCs w:val="28"/>
                <w:lang w:val="en-US"/>
              </w:rPr>
              <w:t>Ma`ruza mavzulari (barchasi)</w:t>
            </w:r>
          </w:p>
        </w:tc>
        <w:tc>
          <w:tcPr>
            <w:tcW w:w="1397" w:type="dxa"/>
            <w:shd w:val="clear" w:color="auto" w:fill="auto"/>
          </w:tcPr>
          <w:p w:rsidR="00BA0CB0" w:rsidRPr="003A567F" w:rsidRDefault="00BA0CB0" w:rsidP="00040D2D">
            <w:pPr>
              <w:jc w:val="center"/>
              <w:rPr>
                <w:b/>
                <w:sz w:val="28"/>
                <w:szCs w:val="28"/>
                <w:lang w:val="en-US"/>
              </w:rPr>
            </w:pPr>
            <w:r w:rsidRPr="003A567F">
              <w:rPr>
                <w:b/>
                <w:sz w:val="28"/>
                <w:szCs w:val="28"/>
                <w:lang w:val="en-US"/>
              </w:rPr>
              <w:t>Soat</w:t>
            </w:r>
            <w:r>
              <w:rPr>
                <w:b/>
                <w:sz w:val="28"/>
                <w:szCs w:val="28"/>
                <w:lang w:val="en-US"/>
              </w:rPr>
              <w:t xml:space="preserve"> </w:t>
            </w:r>
          </w:p>
        </w:tc>
        <w:tc>
          <w:tcPr>
            <w:tcW w:w="2127" w:type="dxa"/>
            <w:shd w:val="clear" w:color="auto" w:fill="auto"/>
          </w:tcPr>
          <w:p w:rsidR="00BA0CB0" w:rsidRPr="003A567F" w:rsidRDefault="00BA0CB0" w:rsidP="00040D2D">
            <w:pPr>
              <w:jc w:val="center"/>
              <w:rPr>
                <w:b/>
                <w:sz w:val="28"/>
                <w:szCs w:val="28"/>
                <w:lang w:val="en-US"/>
              </w:rPr>
            </w:pPr>
            <w:r w:rsidRPr="003A567F">
              <w:rPr>
                <w:b/>
                <w:sz w:val="28"/>
                <w:szCs w:val="28"/>
                <w:lang w:val="en-US"/>
              </w:rPr>
              <w:t>O`tiladigan muddati</w:t>
            </w:r>
          </w:p>
        </w:tc>
      </w:tr>
      <w:tr w:rsidR="00BA0CB0" w:rsidRPr="003A567F" w:rsidTr="00040D2D">
        <w:tc>
          <w:tcPr>
            <w:tcW w:w="817" w:type="dxa"/>
            <w:shd w:val="clear" w:color="auto" w:fill="auto"/>
          </w:tcPr>
          <w:p w:rsidR="00BA0CB0" w:rsidRPr="003A567F" w:rsidRDefault="00BA0CB0" w:rsidP="00040D2D">
            <w:pPr>
              <w:jc w:val="center"/>
              <w:rPr>
                <w:sz w:val="28"/>
                <w:szCs w:val="28"/>
                <w:lang w:val="en-US"/>
              </w:rPr>
            </w:pPr>
            <w:r w:rsidRPr="003A567F">
              <w:rPr>
                <w:sz w:val="28"/>
                <w:szCs w:val="28"/>
                <w:lang w:val="en-US"/>
              </w:rPr>
              <w:t>1</w:t>
            </w:r>
          </w:p>
        </w:tc>
        <w:tc>
          <w:tcPr>
            <w:tcW w:w="5265" w:type="dxa"/>
            <w:shd w:val="clear" w:color="auto" w:fill="auto"/>
          </w:tcPr>
          <w:p w:rsidR="00BA0CB0" w:rsidRPr="003A567F" w:rsidRDefault="00BA0CB0" w:rsidP="00040D2D">
            <w:pPr>
              <w:jc w:val="both"/>
              <w:rPr>
                <w:sz w:val="28"/>
                <w:szCs w:val="28"/>
                <w:lang w:val="en-US"/>
              </w:rPr>
            </w:pPr>
            <w:r w:rsidRPr="003A567F">
              <w:rPr>
                <w:bCs/>
                <w:sz w:val="28"/>
                <w:szCs w:val="28"/>
                <w:lang w:val="en-US"/>
              </w:rPr>
              <w:t>«Turkiy adabiyotning qadimgi davri» fanining predmeti, maqsadi va vazifalari. Turkiy adabiyotning qadimgi davrini o’rganish manbalari va muammolari.</w:t>
            </w:r>
          </w:p>
        </w:tc>
        <w:tc>
          <w:tcPr>
            <w:tcW w:w="1397"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2127" w:type="dxa"/>
            <w:shd w:val="clear" w:color="auto" w:fill="auto"/>
          </w:tcPr>
          <w:p w:rsidR="00BA0CB0" w:rsidRPr="003A567F" w:rsidRDefault="00BA0CB0" w:rsidP="00040D2D">
            <w:pPr>
              <w:jc w:val="center"/>
              <w:rPr>
                <w:sz w:val="28"/>
                <w:szCs w:val="28"/>
                <w:lang w:val="en-US"/>
              </w:rPr>
            </w:pPr>
          </w:p>
        </w:tc>
      </w:tr>
      <w:tr w:rsidR="00BA0CB0" w:rsidRPr="003A567F" w:rsidTr="00040D2D">
        <w:tc>
          <w:tcPr>
            <w:tcW w:w="817" w:type="dxa"/>
            <w:shd w:val="clear" w:color="auto" w:fill="auto"/>
          </w:tcPr>
          <w:p w:rsidR="00BA0CB0" w:rsidRPr="003A567F" w:rsidRDefault="00BA0CB0" w:rsidP="00040D2D">
            <w:pPr>
              <w:jc w:val="center"/>
              <w:rPr>
                <w:sz w:val="28"/>
                <w:szCs w:val="28"/>
                <w:lang w:val="en-US"/>
              </w:rPr>
            </w:pPr>
            <w:r w:rsidRPr="003A567F">
              <w:rPr>
                <w:sz w:val="28"/>
                <w:szCs w:val="28"/>
                <w:lang w:val="en-US"/>
              </w:rPr>
              <w:t>2</w:t>
            </w:r>
            <w:r>
              <w:rPr>
                <w:sz w:val="28"/>
                <w:szCs w:val="28"/>
                <w:lang w:val="en-US"/>
              </w:rPr>
              <w:t>.</w:t>
            </w:r>
          </w:p>
        </w:tc>
        <w:tc>
          <w:tcPr>
            <w:tcW w:w="5265" w:type="dxa"/>
            <w:shd w:val="clear" w:color="auto" w:fill="auto"/>
          </w:tcPr>
          <w:p w:rsidR="00BA0CB0" w:rsidRPr="003A567F" w:rsidRDefault="00BA0CB0" w:rsidP="00040D2D">
            <w:pPr>
              <w:jc w:val="both"/>
              <w:rPr>
                <w:sz w:val="28"/>
                <w:szCs w:val="28"/>
                <w:lang w:val="en-US"/>
              </w:rPr>
            </w:pPr>
            <w:r w:rsidRPr="003A567F">
              <w:rPr>
                <w:sz w:val="28"/>
                <w:szCs w:val="28"/>
                <w:lang w:val="en-US"/>
              </w:rPr>
              <w:t>Qadimgi diniy e’tiqodlar va ularning manbalari.</w:t>
            </w:r>
          </w:p>
        </w:tc>
        <w:tc>
          <w:tcPr>
            <w:tcW w:w="1397"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2127" w:type="dxa"/>
            <w:shd w:val="clear" w:color="auto" w:fill="auto"/>
          </w:tcPr>
          <w:p w:rsidR="00BA0CB0" w:rsidRPr="003A567F" w:rsidRDefault="00BA0CB0" w:rsidP="00040D2D">
            <w:pPr>
              <w:jc w:val="center"/>
              <w:rPr>
                <w:sz w:val="28"/>
                <w:szCs w:val="28"/>
              </w:rPr>
            </w:pPr>
          </w:p>
        </w:tc>
      </w:tr>
      <w:tr w:rsidR="00BA0CB0" w:rsidRPr="001742AB" w:rsidTr="00040D2D">
        <w:tc>
          <w:tcPr>
            <w:tcW w:w="817" w:type="dxa"/>
            <w:shd w:val="clear" w:color="auto" w:fill="auto"/>
          </w:tcPr>
          <w:p w:rsidR="00BA0CB0" w:rsidRDefault="00BA0CB0" w:rsidP="00040D2D">
            <w:pPr>
              <w:jc w:val="center"/>
              <w:rPr>
                <w:sz w:val="28"/>
                <w:szCs w:val="28"/>
                <w:lang w:val="en-US"/>
              </w:rPr>
            </w:pPr>
            <w:r>
              <w:rPr>
                <w:sz w:val="28"/>
                <w:szCs w:val="28"/>
                <w:lang w:val="en-US"/>
              </w:rPr>
              <w:t>3.</w:t>
            </w:r>
          </w:p>
        </w:tc>
        <w:tc>
          <w:tcPr>
            <w:tcW w:w="5265" w:type="dxa"/>
            <w:shd w:val="clear" w:color="auto" w:fill="auto"/>
          </w:tcPr>
          <w:p w:rsidR="00BA0CB0" w:rsidRPr="001742AB" w:rsidRDefault="00BA0CB0" w:rsidP="00040D2D">
            <w:pPr>
              <w:jc w:val="both"/>
              <w:rPr>
                <w:bCs/>
                <w:sz w:val="28"/>
                <w:szCs w:val="28"/>
                <w:lang w:val="en-US"/>
              </w:rPr>
            </w:pPr>
            <w:r w:rsidRPr="001742AB">
              <w:rPr>
                <w:bCs/>
                <w:sz w:val="28"/>
                <w:szCs w:val="28"/>
                <w:lang w:val="en-US"/>
              </w:rPr>
              <w:t>Jahon tamadduni tarixi va qadimgi turkiy adabiyot</w:t>
            </w:r>
          </w:p>
        </w:tc>
        <w:tc>
          <w:tcPr>
            <w:tcW w:w="1397" w:type="dxa"/>
            <w:shd w:val="clear" w:color="auto" w:fill="auto"/>
          </w:tcPr>
          <w:p w:rsidR="00BA0CB0" w:rsidRDefault="00BA0CB0" w:rsidP="00040D2D">
            <w:pPr>
              <w:jc w:val="center"/>
              <w:rPr>
                <w:sz w:val="28"/>
                <w:szCs w:val="28"/>
                <w:lang w:val="en-US"/>
              </w:rPr>
            </w:pPr>
            <w:r>
              <w:rPr>
                <w:sz w:val="28"/>
                <w:szCs w:val="28"/>
                <w:lang w:val="en-US"/>
              </w:rPr>
              <w:t>2</w:t>
            </w:r>
          </w:p>
        </w:tc>
        <w:tc>
          <w:tcPr>
            <w:tcW w:w="2127" w:type="dxa"/>
            <w:shd w:val="clear" w:color="auto" w:fill="auto"/>
          </w:tcPr>
          <w:p w:rsidR="00BA0CB0" w:rsidRPr="001742AB" w:rsidRDefault="00BA0CB0" w:rsidP="00040D2D">
            <w:pPr>
              <w:jc w:val="center"/>
              <w:rPr>
                <w:sz w:val="28"/>
                <w:szCs w:val="28"/>
                <w:lang w:val="en-US"/>
              </w:rPr>
            </w:pPr>
          </w:p>
        </w:tc>
      </w:tr>
      <w:tr w:rsidR="00BA0CB0" w:rsidRPr="00757844" w:rsidTr="00040D2D">
        <w:tc>
          <w:tcPr>
            <w:tcW w:w="817" w:type="dxa"/>
            <w:shd w:val="clear" w:color="auto" w:fill="auto"/>
          </w:tcPr>
          <w:p w:rsidR="00BA0CB0" w:rsidRDefault="00BA0CB0" w:rsidP="00040D2D">
            <w:pPr>
              <w:jc w:val="center"/>
              <w:rPr>
                <w:sz w:val="28"/>
                <w:szCs w:val="28"/>
                <w:lang w:val="en-US"/>
              </w:rPr>
            </w:pPr>
            <w:r>
              <w:rPr>
                <w:sz w:val="28"/>
                <w:szCs w:val="28"/>
                <w:lang w:val="en-US"/>
              </w:rPr>
              <w:t>4.</w:t>
            </w:r>
          </w:p>
        </w:tc>
        <w:tc>
          <w:tcPr>
            <w:tcW w:w="5265" w:type="dxa"/>
            <w:shd w:val="clear" w:color="auto" w:fill="auto"/>
          </w:tcPr>
          <w:p w:rsidR="00BA0CB0" w:rsidRPr="001742AB" w:rsidRDefault="00BA0CB0" w:rsidP="00040D2D">
            <w:pPr>
              <w:jc w:val="both"/>
              <w:rPr>
                <w:bCs/>
                <w:sz w:val="28"/>
                <w:szCs w:val="28"/>
                <w:lang w:val="en-US"/>
              </w:rPr>
            </w:pPr>
            <w:r w:rsidRPr="001742AB">
              <w:rPr>
                <w:bCs/>
                <w:sz w:val="28"/>
                <w:szCs w:val="28"/>
                <w:lang w:val="en-US"/>
              </w:rPr>
              <w:t>O’g’uzhoqon haqidagi manbalar va ularni qiyosan o’rganish muammolari</w:t>
            </w:r>
            <w:r>
              <w:rPr>
                <w:bCs/>
                <w:sz w:val="28"/>
                <w:szCs w:val="28"/>
                <w:lang w:val="en-US"/>
              </w:rPr>
              <w:t xml:space="preserve">. </w:t>
            </w:r>
            <w:r w:rsidRPr="001742AB">
              <w:rPr>
                <w:sz w:val="28"/>
                <w:szCs w:val="28"/>
                <w:lang w:val="en-US"/>
              </w:rPr>
              <w:t xml:space="preserve">Qadimgi </w:t>
            </w:r>
            <w:r w:rsidRPr="001742AB">
              <w:rPr>
                <w:bCs/>
                <w:sz w:val="28"/>
                <w:szCs w:val="28"/>
                <w:lang w:val="en-US"/>
              </w:rPr>
              <w:t>turkiy adabiyotda dostonlar davri</w:t>
            </w:r>
          </w:p>
        </w:tc>
        <w:tc>
          <w:tcPr>
            <w:tcW w:w="1397" w:type="dxa"/>
            <w:shd w:val="clear" w:color="auto" w:fill="auto"/>
          </w:tcPr>
          <w:p w:rsidR="00BA0CB0" w:rsidRDefault="00BA0CB0" w:rsidP="00040D2D">
            <w:pPr>
              <w:jc w:val="center"/>
              <w:rPr>
                <w:sz w:val="28"/>
                <w:szCs w:val="28"/>
                <w:lang w:val="en-US"/>
              </w:rPr>
            </w:pPr>
            <w:r>
              <w:rPr>
                <w:sz w:val="28"/>
                <w:szCs w:val="28"/>
                <w:lang w:val="en-US"/>
              </w:rPr>
              <w:t>2</w:t>
            </w:r>
          </w:p>
        </w:tc>
        <w:tc>
          <w:tcPr>
            <w:tcW w:w="2127" w:type="dxa"/>
            <w:shd w:val="clear" w:color="auto" w:fill="auto"/>
          </w:tcPr>
          <w:p w:rsidR="00BA0CB0" w:rsidRPr="001742AB" w:rsidRDefault="00BA0CB0" w:rsidP="00040D2D">
            <w:pPr>
              <w:jc w:val="center"/>
              <w:rPr>
                <w:sz w:val="28"/>
                <w:szCs w:val="28"/>
                <w:lang w:val="en-US"/>
              </w:rPr>
            </w:pPr>
          </w:p>
        </w:tc>
      </w:tr>
      <w:tr w:rsidR="00BA0CB0" w:rsidRPr="003A567F" w:rsidTr="00040D2D">
        <w:tc>
          <w:tcPr>
            <w:tcW w:w="817" w:type="dxa"/>
            <w:shd w:val="clear" w:color="auto" w:fill="auto"/>
          </w:tcPr>
          <w:p w:rsidR="00BA0CB0" w:rsidRPr="003A567F" w:rsidRDefault="00BA0CB0" w:rsidP="00040D2D">
            <w:pPr>
              <w:jc w:val="center"/>
              <w:rPr>
                <w:b/>
                <w:sz w:val="28"/>
                <w:szCs w:val="28"/>
                <w:lang w:val="en-US"/>
              </w:rPr>
            </w:pPr>
          </w:p>
        </w:tc>
        <w:tc>
          <w:tcPr>
            <w:tcW w:w="5265" w:type="dxa"/>
            <w:shd w:val="clear" w:color="auto" w:fill="auto"/>
          </w:tcPr>
          <w:p w:rsidR="00BA0CB0" w:rsidRPr="003A567F" w:rsidRDefault="00BA0CB0" w:rsidP="00040D2D">
            <w:pPr>
              <w:jc w:val="center"/>
              <w:rPr>
                <w:b/>
                <w:sz w:val="28"/>
                <w:szCs w:val="28"/>
                <w:lang w:val="en-US"/>
              </w:rPr>
            </w:pPr>
            <w:r w:rsidRPr="003A567F">
              <w:rPr>
                <w:b/>
                <w:sz w:val="28"/>
                <w:szCs w:val="28"/>
                <w:lang w:val="en-US"/>
              </w:rPr>
              <w:t>JAMI</w:t>
            </w:r>
          </w:p>
        </w:tc>
        <w:tc>
          <w:tcPr>
            <w:tcW w:w="1397" w:type="dxa"/>
            <w:shd w:val="clear" w:color="auto" w:fill="auto"/>
          </w:tcPr>
          <w:p w:rsidR="00BA0CB0" w:rsidRPr="003A567F" w:rsidRDefault="00BA0CB0" w:rsidP="00040D2D">
            <w:pPr>
              <w:jc w:val="center"/>
              <w:rPr>
                <w:b/>
                <w:sz w:val="28"/>
                <w:szCs w:val="28"/>
                <w:lang w:val="en-US"/>
              </w:rPr>
            </w:pPr>
            <w:r>
              <w:rPr>
                <w:b/>
                <w:sz w:val="28"/>
                <w:szCs w:val="28"/>
                <w:lang w:val="en-US"/>
              </w:rPr>
              <w:t>8</w:t>
            </w:r>
          </w:p>
        </w:tc>
        <w:tc>
          <w:tcPr>
            <w:tcW w:w="2127" w:type="dxa"/>
            <w:shd w:val="clear" w:color="auto" w:fill="auto"/>
          </w:tcPr>
          <w:p w:rsidR="00BA0CB0" w:rsidRPr="003A567F" w:rsidRDefault="00BA0CB0" w:rsidP="00040D2D">
            <w:pPr>
              <w:jc w:val="center"/>
              <w:rPr>
                <w:b/>
                <w:sz w:val="28"/>
                <w:szCs w:val="28"/>
                <w:lang w:val="en-US"/>
              </w:rPr>
            </w:pPr>
          </w:p>
        </w:tc>
      </w:tr>
    </w:tbl>
    <w:p w:rsidR="00BA0CB0" w:rsidRPr="003A567F" w:rsidRDefault="00BA0CB0" w:rsidP="00BA0CB0">
      <w:pPr>
        <w:jc w:val="center"/>
        <w:rPr>
          <w:b/>
          <w:sz w:val="28"/>
          <w:szCs w:val="28"/>
          <w:lang w:val="en-US"/>
        </w:rPr>
      </w:pPr>
    </w:p>
    <w:p w:rsidR="00BA0CB0" w:rsidRDefault="00BA0CB0" w:rsidP="00BA0CB0">
      <w:pPr>
        <w:jc w:val="center"/>
        <w:rPr>
          <w:b/>
          <w:sz w:val="28"/>
          <w:szCs w:val="28"/>
          <w:lang w:val="en-US"/>
        </w:rPr>
      </w:pPr>
    </w:p>
    <w:p w:rsidR="00BA0CB0" w:rsidRDefault="00BA0CB0" w:rsidP="00BA0CB0">
      <w:pPr>
        <w:jc w:val="center"/>
        <w:rPr>
          <w:b/>
          <w:sz w:val="28"/>
          <w:szCs w:val="28"/>
          <w:lang w:val="uz-Cyrl-UZ"/>
        </w:rPr>
      </w:pPr>
      <w:r w:rsidRPr="003A567F">
        <w:rPr>
          <w:b/>
          <w:sz w:val="28"/>
          <w:szCs w:val="28"/>
          <w:lang w:val="en-US"/>
        </w:rPr>
        <w:t xml:space="preserve">Amaliy </w:t>
      </w:r>
      <w:r w:rsidRPr="003A567F">
        <w:rPr>
          <w:b/>
          <w:sz w:val="28"/>
          <w:szCs w:val="28"/>
          <w:lang w:val="uz-Cyrl-UZ"/>
        </w:rPr>
        <w:t>mashg`ulotlarining kalendar tematik rejasi</w:t>
      </w:r>
    </w:p>
    <w:p w:rsidR="00BA0CB0" w:rsidRPr="003A567F" w:rsidRDefault="00BA0CB0" w:rsidP="00BA0CB0">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55"/>
        <w:gridCol w:w="1307"/>
        <w:gridCol w:w="2092"/>
      </w:tblGrid>
      <w:tr w:rsidR="00BA0CB0" w:rsidRPr="003A567F" w:rsidTr="00040D2D">
        <w:tc>
          <w:tcPr>
            <w:tcW w:w="817" w:type="dxa"/>
            <w:shd w:val="clear" w:color="auto" w:fill="auto"/>
          </w:tcPr>
          <w:p w:rsidR="00BA0CB0" w:rsidRPr="003A567F" w:rsidRDefault="00BA0CB0" w:rsidP="00040D2D">
            <w:pPr>
              <w:jc w:val="center"/>
              <w:rPr>
                <w:b/>
                <w:sz w:val="28"/>
                <w:szCs w:val="28"/>
                <w:lang w:val="en-US"/>
              </w:rPr>
            </w:pPr>
            <w:r w:rsidRPr="003A567F">
              <w:rPr>
                <w:b/>
                <w:sz w:val="28"/>
                <w:szCs w:val="28"/>
                <w:lang w:val="en-US"/>
              </w:rPr>
              <w:t>t/r</w:t>
            </w:r>
          </w:p>
        </w:tc>
        <w:tc>
          <w:tcPr>
            <w:tcW w:w="5355" w:type="dxa"/>
            <w:shd w:val="clear" w:color="auto" w:fill="auto"/>
          </w:tcPr>
          <w:p w:rsidR="00BA0CB0" w:rsidRPr="003A567F" w:rsidRDefault="00BA0CB0" w:rsidP="00040D2D">
            <w:pPr>
              <w:jc w:val="center"/>
              <w:rPr>
                <w:b/>
                <w:sz w:val="28"/>
                <w:szCs w:val="28"/>
                <w:lang w:val="en-US"/>
              </w:rPr>
            </w:pPr>
            <w:r w:rsidRPr="003A567F">
              <w:rPr>
                <w:b/>
                <w:sz w:val="28"/>
                <w:szCs w:val="28"/>
                <w:lang w:val="en-US"/>
              </w:rPr>
              <w:t>Amaliy mashg`ulot mavzulari (barchasi)</w:t>
            </w:r>
          </w:p>
        </w:tc>
        <w:tc>
          <w:tcPr>
            <w:tcW w:w="1307" w:type="dxa"/>
            <w:shd w:val="clear" w:color="auto" w:fill="auto"/>
          </w:tcPr>
          <w:p w:rsidR="00BA0CB0" w:rsidRPr="003A567F" w:rsidRDefault="00BA0CB0" w:rsidP="00040D2D">
            <w:pPr>
              <w:jc w:val="center"/>
              <w:rPr>
                <w:b/>
                <w:sz w:val="28"/>
                <w:szCs w:val="28"/>
                <w:lang w:val="en-US"/>
              </w:rPr>
            </w:pPr>
            <w:r w:rsidRPr="003A567F">
              <w:rPr>
                <w:b/>
                <w:sz w:val="28"/>
                <w:szCs w:val="28"/>
                <w:lang w:val="en-US"/>
              </w:rPr>
              <w:t>Soat</w:t>
            </w:r>
          </w:p>
        </w:tc>
        <w:tc>
          <w:tcPr>
            <w:tcW w:w="2092" w:type="dxa"/>
            <w:shd w:val="clear" w:color="auto" w:fill="auto"/>
          </w:tcPr>
          <w:p w:rsidR="00BA0CB0" w:rsidRPr="003A567F" w:rsidRDefault="00BA0CB0" w:rsidP="00040D2D">
            <w:pPr>
              <w:jc w:val="center"/>
              <w:rPr>
                <w:b/>
                <w:sz w:val="28"/>
                <w:szCs w:val="28"/>
                <w:lang w:val="en-US"/>
              </w:rPr>
            </w:pPr>
            <w:r w:rsidRPr="003A567F">
              <w:rPr>
                <w:b/>
                <w:sz w:val="28"/>
                <w:szCs w:val="28"/>
                <w:lang w:val="en-US"/>
              </w:rPr>
              <w:t>O`tiladigan muddati</w:t>
            </w:r>
          </w:p>
        </w:tc>
      </w:tr>
      <w:tr w:rsidR="00BA0CB0" w:rsidRPr="003A567F" w:rsidTr="00040D2D">
        <w:tc>
          <w:tcPr>
            <w:tcW w:w="817" w:type="dxa"/>
            <w:shd w:val="clear" w:color="auto" w:fill="auto"/>
          </w:tcPr>
          <w:p w:rsidR="00BA0CB0" w:rsidRPr="003A567F" w:rsidRDefault="00BA0CB0" w:rsidP="00040D2D">
            <w:pPr>
              <w:jc w:val="center"/>
              <w:rPr>
                <w:sz w:val="28"/>
                <w:szCs w:val="28"/>
                <w:lang w:val="en-US"/>
              </w:rPr>
            </w:pPr>
            <w:r w:rsidRPr="003A567F">
              <w:rPr>
                <w:sz w:val="28"/>
                <w:szCs w:val="28"/>
                <w:lang w:val="en-US"/>
              </w:rPr>
              <w:t>1</w:t>
            </w:r>
            <w:r>
              <w:rPr>
                <w:sz w:val="28"/>
                <w:szCs w:val="28"/>
                <w:lang w:val="en-US"/>
              </w:rPr>
              <w:t>.</w:t>
            </w:r>
          </w:p>
        </w:tc>
        <w:tc>
          <w:tcPr>
            <w:tcW w:w="5355" w:type="dxa"/>
            <w:shd w:val="clear" w:color="auto" w:fill="auto"/>
          </w:tcPr>
          <w:p w:rsidR="00BA0CB0" w:rsidRPr="003A567F" w:rsidRDefault="00BA0CB0" w:rsidP="00040D2D">
            <w:pPr>
              <w:rPr>
                <w:sz w:val="28"/>
                <w:szCs w:val="28"/>
                <w:lang w:val="en-US"/>
              </w:rPr>
            </w:pPr>
            <w:r w:rsidRPr="003A567F">
              <w:rPr>
                <w:sz w:val="28"/>
                <w:szCs w:val="28"/>
                <w:lang w:val="en-US"/>
              </w:rPr>
              <w:t>Qadimgi turkiylarning diniy marosimlari.</w:t>
            </w:r>
          </w:p>
        </w:tc>
        <w:tc>
          <w:tcPr>
            <w:tcW w:w="1307" w:type="dxa"/>
            <w:shd w:val="clear" w:color="auto" w:fill="auto"/>
          </w:tcPr>
          <w:p w:rsidR="00BA0CB0" w:rsidRPr="003A567F" w:rsidRDefault="00BA0CB0" w:rsidP="00040D2D">
            <w:pPr>
              <w:jc w:val="center"/>
              <w:rPr>
                <w:sz w:val="28"/>
                <w:szCs w:val="28"/>
                <w:lang w:val="en-US"/>
              </w:rPr>
            </w:pPr>
            <w:r w:rsidRPr="003A567F">
              <w:rPr>
                <w:sz w:val="28"/>
                <w:szCs w:val="28"/>
                <w:lang w:val="en-US"/>
              </w:rPr>
              <w:t>2</w:t>
            </w:r>
          </w:p>
        </w:tc>
        <w:tc>
          <w:tcPr>
            <w:tcW w:w="2092" w:type="dxa"/>
            <w:shd w:val="clear" w:color="auto" w:fill="auto"/>
          </w:tcPr>
          <w:p w:rsidR="00BA0CB0" w:rsidRPr="003A567F" w:rsidRDefault="00BA0CB0" w:rsidP="00040D2D">
            <w:pPr>
              <w:jc w:val="center"/>
              <w:rPr>
                <w:sz w:val="28"/>
                <w:szCs w:val="28"/>
                <w:lang w:val="en-US"/>
              </w:rPr>
            </w:pPr>
          </w:p>
        </w:tc>
      </w:tr>
      <w:tr w:rsidR="00BA0CB0" w:rsidRPr="00AB466F" w:rsidTr="00040D2D">
        <w:tc>
          <w:tcPr>
            <w:tcW w:w="817" w:type="dxa"/>
            <w:shd w:val="clear" w:color="auto" w:fill="auto"/>
          </w:tcPr>
          <w:p w:rsidR="00BA0CB0" w:rsidRPr="003A567F" w:rsidRDefault="00BA0CB0" w:rsidP="00040D2D">
            <w:pPr>
              <w:jc w:val="center"/>
              <w:rPr>
                <w:sz w:val="28"/>
                <w:szCs w:val="28"/>
                <w:lang w:val="en-US"/>
              </w:rPr>
            </w:pPr>
            <w:r>
              <w:rPr>
                <w:sz w:val="28"/>
                <w:szCs w:val="28"/>
                <w:lang w:val="en-US"/>
              </w:rPr>
              <w:t>2.</w:t>
            </w:r>
          </w:p>
        </w:tc>
        <w:tc>
          <w:tcPr>
            <w:tcW w:w="5355" w:type="dxa"/>
            <w:shd w:val="clear" w:color="auto" w:fill="auto"/>
          </w:tcPr>
          <w:p w:rsidR="00BA0CB0" w:rsidRPr="00AB466F" w:rsidRDefault="00BA0CB0" w:rsidP="00040D2D">
            <w:pPr>
              <w:rPr>
                <w:sz w:val="28"/>
                <w:szCs w:val="28"/>
                <w:lang w:val="en-US"/>
              </w:rPr>
            </w:pPr>
            <w:r w:rsidRPr="00AB466F">
              <w:rPr>
                <w:sz w:val="28"/>
                <w:szCs w:val="28"/>
                <w:lang w:val="en-US"/>
              </w:rPr>
              <w:t>Qadimgi turkiy adabiyotning jahon xalqlari adabiyoti bilan mushtaraklik jihatlari</w:t>
            </w:r>
          </w:p>
        </w:tc>
        <w:tc>
          <w:tcPr>
            <w:tcW w:w="1307" w:type="dxa"/>
            <w:shd w:val="clear" w:color="auto" w:fill="auto"/>
          </w:tcPr>
          <w:p w:rsidR="00BA0CB0" w:rsidRPr="003A567F" w:rsidRDefault="00BA0CB0" w:rsidP="00040D2D">
            <w:pPr>
              <w:jc w:val="center"/>
              <w:rPr>
                <w:sz w:val="28"/>
                <w:szCs w:val="28"/>
                <w:lang w:val="en-US"/>
              </w:rPr>
            </w:pPr>
            <w:r>
              <w:rPr>
                <w:sz w:val="28"/>
                <w:szCs w:val="28"/>
                <w:lang w:val="en-US"/>
              </w:rPr>
              <w:t>2</w:t>
            </w:r>
          </w:p>
        </w:tc>
        <w:tc>
          <w:tcPr>
            <w:tcW w:w="2092" w:type="dxa"/>
            <w:shd w:val="clear" w:color="auto" w:fill="auto"/>
          </w:tcPr>
          <w:p w:rsidR="00BA0CB0" w:rsidRPr="00AB466F" w:rsidRDefault="00BA0CB0" w:rsidP="00040D2D">
            <w:pPr>
              <w:jc w:val="center"/>
              <w:rPr>
                <w:sz w:val="28"/>
                <w:szCs w:val="28"/>
                <w:lang w:val="en-US"/>
              </w:rPr>
            </w:pPr>
          </w:p>
        </w:tc>
      </w:tr>
      <w:tr w:rsidR="00BA0CB0" w:rsidRPr="00AB466F" w:rsidTr="00040D2D">
        <w:tc>
          <w:tcPr>
            <w:tcW w:w="817" w:type="dxa"/>
            <w:shd w:val="clear" w:color="auto" w:fill="auto"/>
          </w:tcPr>
          <w:p w:rsidR="00BA0CB0" w:rsidRDefault="00BA0CB0" w:rsidP="00040D2D">
            <w:pPr>
              <w:jc w:val="center"/>
              <w:rPr>
                <w:sz w:val="28"/>
                <w:szCs w:val="28"/>
                <w:lang w:val="en-US"/>
              </w:rPr>
            </w:pPr>
            <w:r>
              <w:rPr>
                <w:sz w:val="28"/>
                <w:szCs w:val="28"/>
                <w:lang w:val="en-US"/>
              </w:rPr>
              <w:t>3.</w:t>
            </w:r>
          </w:p>
        </w:tc>
        <w:tc>
          <w:tcPr>
            <w:tcW w:w="5355" w:type="dxa"/>
            <w:shd w:val="clear" w:color="auto" w:fill="auto"/>
          </w:tcPr>
          <w:p w:rsidR="00BA0CB0" w:rsidRPr="00AB466F" w:rsidRDefault="00BA0CB0" w:rsidP="00040D2D">
            <w:pPr>
              <w:rPr>
                <w:sz w:val="28"/>
                <w:szCs w:val="28"/>
                <w:lang w:val="en-US"/>
              </w:rPr>
            </w:pPr>
            <w:r w:rsidRPr="00AB466F">
              <w:rPr>
                <w:sz w:val="28"/>
                <w:szCs w:val="28"/>
                <w:lang w:val="en-US"/>
              </w:rPr>
              <w:t>Turkiylar obrazi qadimgi guruzin, german, rus va slavyan xalqlari adabiyotida</w:t>
            </w:r>
          </w:p>
        </w:tc>
        <w:tc>
          <w:tcPr>
            <w:tcW w:w="1307" w:type="dxa"/>
            <w:shd w:val="clear" w:color="auto" w:fill="auto"/>
          </w:tcPr>
          <w:p w:rsidR="00BA0CB0" w:rsidRDefault="00BA0CB0" w:rsidP="00040D2D">
            <w:pPr>
              <w:jc w:val="center"/>
              <w:rPr>
                <w:sz w:val="28"/>
                <w:szCs w:val="28"/>
                <w:lang w:val="en-US"/>
              </w:rPr>
            </w:pPr>
            <w:r>
              <w:rPr>
                <w:sz w:val="28"/>
                <w:szCs w:val="28"/>
                <w:lang w:val="en-US"/>
              </w:rPr>
              <w:t>2</w:t>
            </w:r>
          </w:p>
        </w:tc>
        <w:tc>
          <w:tcPr>
            <w:tcW w:w="2092" w:type="dxa"/>
            <w:shd w:val="clear" w:color="auto" w:fill="auto"/>
          </w:tcPr>
          <w:p w:rsidR="00BA0CB0" w:rsidRPr="00AB466F" w:rsidRDefault="00BA0CB0" w:rsidP="00040D2D">
            <w:pPr>
              <w:jc w:val="center"/>
              <w:rPr>
                <w:sz w:val="28"/>
                <w:szCs w:val="28"/>
                <w:lang w:val="en-US"/>
              </w:rPr>
            </w:pPr>
          </w:p>
        </w:tc>
      </w:tr>
      <w:tr w:rsidR="00BA0CB0" w:rsidRPr="00757844" w:rsidTr="00040D2D">
        <w:tc>
          <w:tcPr>
            <w:tcW w:w="817" w:type="dxa"/>
            <w:shd w:val="clear" w:color="auto" w:fill="auto"/>
          </w:tcPr>
          <w:p w:rsidR="00BA0CB0" w:rsidRDefault="00BA0CB0" w:rsidP="00040D2D">
            <w:pPr>
              <w:jc w:val="center"/>
              <w:rPr>
                <w:sz w:val="28"/>
                <w:szCs w:val="28"/>
                <w:lang w:val="en-US"/>
              </w:rPr>
            </w:pPr>
            <w:r>
              <w:rPr>
                <w:sz w:val="28"/>
                <w:szCs w:val="28"/>
                <w:lang w:val="en-US"/>
              </w:rPr>
              <w:t>4.</w:t>
            </w:r>
          </w:p>
        </w:tc>
        <w:tc>
          <w:tcPr>
            <w:tcW w:w="5355" w:type="dxa"/>
            <w:shd w:val="clear" w:color="auto" w:fill="auto"/>
          </w:tcPr>
          <w:p w:rsidR="00BA0CB0" w:rsidRDefault="00BA0CB0" w:rsidP="00040D2D">
            <w:pPr>
              <w:rPr>
                <w:sz w:val="28"/>
                <w:szCs w:val="28"/>
                <w:lang w:val="en-US"/>
              </w:rPr>
            </w:pPr>
            <w:r w:rsidRPr="00AB466F">
              <w:rPr>
                <w:sz w:val="28"/>
                <w:szCs w:val="28"/>
                <w:lang w:val="en-US"/>
              </w:rPr>
              <w:t>Qadimgi turkiy adabiyotda dostonlar davri</w:t>
            </w:r>
            <w:r>
              <w:rPr>
                <w:sz w:val="28"/>
                <w:szCs w:val="28"/>
                <w:lang w:val="en-US"/>
              </w:rPr>
              <w:t xml:space="preserve">. </w:t>
            </w:r>
          </w:p>
          <w:p w:rsidR="00BA0CB0" w:rsidRPr="00AB466F" w:rsidRDefault="00BA0CB0" w:rsidP="00040D2D">
            <w:pPr>
              <w:rPr>
                <w:sz w:val="28"/>
                <w:szCs w:val="28"/>
                <w:lang w:val="en-US"/>
              </w:rPr>
            </w:pPr>
            <w:r w:rsidRPr="00AB466F">
              <w:rPr>
                <w:sz w:val="28"/>
                <w:szCs w:val="28"/>
                <w:lang w:val="en-US"/>
              </w:rPr>
              <w:t>O’g’uzhoqon shaxsiyati va “O’g’uznoma” dostoni</w:t>
            </w:r>
          </w:p>
        </w:tc>
        <w:tc>
          <w:tcPr>
            <w:tcW w:w="1307" w:type="dxa"/>
            <w:shd w:val="clear" w:color="auto" w:fill="auto"/>
          </w:tcPr>
          <w:p w:rsidR="00BA0CB0" w:rsidRDefault="00BA0CB0" w:rsidP="00040D2D">
            <w:pPr>
              <w:jc w:val="center"/>
              <w:rPr>
                <w:sz w:val="28"/>
                <w:szCs w:val="28"/>
                <w:lang w:val="en-US"/>
              </w:rPr>
            </w:pPr>
            <w:r>
              <w:rPr>
                <w:sz w:val="28"/>
                <w:szCs w:val="28"/>
                <w:lang w:val="en-US"/>
              </w:rPr>
              <w:t>2</w:t>
            </w:r>
          </w:p>
        </w:tc>
        <w:tc>
          <w:tcPr>
            <w:tcW w:w="2092" w:type="dxa"/>
            <w:shd w:val="clear" w:color="auto" w:fill="auto"/>
          </w:tcPr>
          <w:p w:rsidR="00BA0CB0" w:rsidRPr="00AB466F" w:rsidRDefault="00BA0CB0" w:rsidP="00040D2D">
            <w:pPr>
              <w:jc w:val="center"/>
              <w:rPr>
                <w:sz w:val="28"/>
                <w:szCs w:val="28"/>
                <w:lang w:val="en-US"/>
              </w:rPr>
            </w:pPr>
          </w:p>
        </w:tc>
      </w:tr>
      <w:tr w:rsidR="00BA0CB0" w:rsidRPr="003A567F" w:rsidTr="00040D2D">
        <w:tc>
          <w:tcPr>
            <w:tcW w:w="817" w:type="dxa"/>
            <w:shd w:val="clear" w:color="auto" w:fill="auto"/>
          </w:tcPr>
          <w:p w:rsidR="00BA0CB0" w:rsidRPr="003A567F" w:rsidRDefault="00BA0CB0" w:rsidP="00040D2D">
            <w:pPr>
              <w:jc w:val="center"/>
              <w:rPr>
                <w:sz w:val="28"/>
                <w:szCs w:val="28"/>
                <w:lang w:val="en-US"/>
              </w:rPr>
            </w:pPr>
          </w:p>
        </w:tc>
        <w:tc>
          <w:tcPr>
            <w:tcW w:w="5355" w:type="dxa"/>
            <w:shd w:val="clear" w:color="auto" w:fill="auto"/>
          </w:tcPr>
          <w:p w:rsidR="00BA0CB0" w:rsidRPr="003A567F" w:rsidRDefault="00BA0CB0" w:rsidP="00040D2D">
            <w:pPr>
              <w:jc w:val="center"/>
              <w:rPr>
                <w:sz w:val="28"/>
                <w:szCs w:val="28"/>
                <w:lang w:val="en-US"/>
              </w:rPr>
            </w:pPr>
            <w:r w:rsidRPr="003A567F">
              <w:rPr>
                <w:b/>
                <w:sz w:val="28"/>
                <w:szCs w:val="28"/>
                <w:lang w:val="en-US"/>
              </w:rPr>
              <w:t>JAMI</w:t>
            </w:r>
          </w:p>
        </w:tc>
        <w:tc>
          <w:tcPr>
            <w:tcW w:w="1307" w:type="dxa"/>
            <w:shd w:val="clear" w:color="auto" w:fill="auto"/>
          </w:tcPr>
          <w:p w:rsidR="00BA0CB0" w:rsidRPr="003A567F" w:rsidRDefault="00BA0CB0" w:rsidP="00040D2D">
            <w:pPr>
              <w:jc w:val="center"/>
              <w:rPr>
                <w:sz w:val="28"/>
                <w:szCs w:val="28"/>
                <w:lang w:val="en-US"/>
              </w:rPr>
            </w:pPr>
            <w:r>
              <w:rPr>
                <w:sz w:val="28"/>
                <w:szCs w:val="28"/>
                <w:lang w:val="en-US"/>
              </w:rPr>
              <w:t>8</w:t>
            </w:r>
          </w:p>
        </w:tc>
        <w:tc>
          <w:tcPr>
            <w:tcW w:w="2092" w:type="dxa"/>
            <w:shd w:val="clear" w:color="auto" w:fill="auto"/>
          </w:tcPr>
          <w:p w:rsidR="00BA0CB0" w:rsidRPr="003A567F" w:rsidRDefault="00BA0CB0" w:rsidP="00040D2D">
            <w:pPr>
              <w:jc w:val="center"/>
              <w:rPr>
                <w:b/>
                <w:sz w:val="28"/>
                <w:szCs w:val="28"/>
                <w:lang w:val="en-US"/>
              </w:rPr>
            </w:pPr>
          </w:p>
        </w:tc>
      </w:tr>
    </w:tbl>
    <w:p w:rsidR="00BA0CB0" w:rsidRDefault="00BA0CB0">
      <w:bookmarkStart w:id="0" w:name="_GoBack"/>
      <w:bookmarkEnd w:id="0"/>
    </w:p>
    <w:sectPr w:rsidR="00BA0CB0"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IRO">
    <w:altName w:val="Times New Roman"/>
    <w:panose1 w:val="00000000000000000000"/>
    <w:charset w:val="00"/>
    <w:family w:val="roman"/>
    <w:notTrueType/>
    <w:pitch w:val="variable"/>
    <w:sig w:usb0="00000003" w:usb1="00000000" w:usb2="00000000" w:usb3="00000000" w:csb0="00000001"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Uzb Roman">
    <w:altName w:val="Times New Roman"/>
    <w:panose1 w:val="00000000000000000000"/>
    <w:charset w:val="CC"/>
    <w:family w:val="roman"/>
    <w:notTrueType/>
    <w:pitch w:val="variable"/>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79286A2"/>
    <w:lvl w:ilvl="0">
      <w:start w:val="1"/>
      <w:numFmt w:val="bullet"/>
      <w:pStyle w:val="11"/>
      <w:lvlText w:val=""/>
      <w:lvlJc w:val="left"/>
      <w:pPr>
        <w:tabs>
          <w:tab w:val="num" w:pos="360"/>
        </w:tabs>
        <w:ind w:left="360" w:hanging="360"/>
      </w:pPr>
      <w:rPr>
        <w:rFonts w:ascii="Symbol" w:hAnsi="Symbol" w:hint="default"/>
      </w:rPr>
    </w:lvl>
  </w:abstractNum>
  <w:abstractNum w:abstractNumId="1">
    <w:nsid w:val="070B5794"/>
    <w:multiLevelType w:val="hybridMultilevel"/>
    <w:tmpl w:val="07BC35AA"/>
    <w:lvl w:ilvl="0" w:tplc="F7F06C02">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
    <w:nsid w:val="076316BB"/>
    <w:multiLevelType w:val="hybridMultilevel"/>
    <w:tmpl w:val="ADDA25EA"/>
    <w:lvl w:ilvl="0" w:tplc="B9D81B5A">
      <w:start w:val="1"/>
      <w:numFmt w:val="decimal"/>
      <w:lvlText w:val="%1."/>
      <w:lvlJc w:val="left"/>
      <w:pPr>
        <w:tabs>
          <w:tab w:val="num" w:pos="375"/>
        </w:tabs>
        <w:ind w:left="375" w:hanging="375"/>
      </w:pPr>
      <w:rPr>
        <w:rFonts w:hint="default"/>
        <w:color w:val="333333"/>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30A09BA"/>
    <w:multiLevelType w:val="singleLevel"/>
    <w:tmpl w:val="B2EC7770"/>
    <w:lvl w:ilvl="0">
      <w:start w:val="10"/>
      <w:numFmt w:val="bullet"/>
      <w:lvlText w:val="-"/>
      <w:lvlJc w:val="left"/>
      <w:pPr>
        <w:tabs>
          <w:tab w:val="num" w:pos="1080"/>
        </w:tabs>
        <w:ind w:left="1080" w:hanging="360"/>
      </w:pPr>
      <w:rPr>
        <w:rFonts w:ascii="Times New Roman" w:hAnsi="Times New Roman" w:hint="default"/>
      </w:rPr>
    </w:lvl>
  </w:abstractNum>
  <w:abstractNum w:abstractNumId="4">
    <w:nsid w:val="151D1C28"/>
    <w:multiLevelType w:val="hybridMultilevel"/>
    <w:tmpl w:val="3C0CF606"/>
    <w:lvl w:ilvl="0" w:tplc="E0C224C6">
      <w:start w:val="1"/>
      <w:numFmt w:val="decimal"/>
      <w:lvlText w:val="%1."/>
      <w:lvlJc w:val="left"/>
      <w:pPr>
        <w:tabs>
          <w:tab w:val="num" w:pos="75"/>
        </w:tabs>
        <w:ind w:left="75" w:hanging="360"/>
      </w:pPr>
      <w:rPr>
        <w:rFonts w:cs="Times New Roman" w:hint="default"/>
      </w:rPr>
    </w:lvl>
    <w:lvl w:ilvl="1" w:tplc="04190019" w:tentative="1">
      <w:start w:val="1"/>
      <w:numFmt w:val="lowerLetter"/>
      <w:lvlText w:val="%2."/>
      <w:lvlJc w:val="left"/>
      <w:pPr>
        <w:tabs>
          <w:tab w:val="num" w:pos="795"/>
        </w:tabs>
        <w:ind w:left="795" w:hanging="360"/>
      </w:pPr>
      <w:rPr>
        <w:rFonts w:cs="Times New Roman"/>
      </w:rPr>
    </w:lvl>
    <w:lvl w:ilvl="2" w:tplc="0419001B" w:tentative="1">
      <w:start w:val="1"/>
      <w:numFmt w:val="lowerRoman"/>
      <w:lvlText w:val="%3."/>
      <w:lvlJc w:val="right"/>
      <w:pPr>
        <w:tabs>
          <w:tab w:val="num" w:pos="1515"/>
        </w:tabs>
        <w:ind w:left="1515" w:hanging="180"/>
      </w:pPr>
      <w:rPr>
        <w:rFonts w:cs="Times New Roman"/>
      </w:rPr>
    </w:lvl>
    <w:lvl w:ilvl="3" w:tplc="0419000F" w:tentative="1">
      <w:start w:val="1"/>
      <w:numFmt w:val="decimal"/>
      <w:lvlText w:val="%4."/>
      <w:lvlJc w:val="left"/>
      <w:pPr>
        <w:tabs>
          <w:tab w:val="num" w:pos="2235"/>
        </w:tabs>
        <w:ind w:left="2235" w:hanging="360"/>
      </w:pPr>
      <w:rPr>
        <w:rFonts w:cs="Times New Roman"/>
      </w:rPr>
    </w:lvl>
    <w:lvl w:ilvl="4" w:tplc="04190019" w:tentative="1">
      <w:start w:val="1"/>
      <w:numFmt w:val="lowerLetter"/>
      <w:lvlText w:val="%5."/>
      <w:lvlJc w:val="left"/>
      <w:pPr>
        <w:tabs>
          <w:tab w:val="num" w:pos="2955"/>
        </w:tabs>
        <w:ind w:left="2955" w:hanging="360"/>
      </w:pPr>
      <w:rPr>
        <w:rFonts w:cs="Times New Roman"/>
      </w:rPr>
    </w:lvl>
    <w:lvl w:ilvl="5" w:tplc="0419001B" w:tentative="1">
      <w:start w:val="1"/>
      <w:numFmt w:val="lowerRoman"/>
      <w:lvlText w:val="%6."/>
      <w:lvlJc w:val="right"/>
      <w:pPr>
        <w:tabs>
          <w:tab w:val="num" w:pos="3675"/>
        </w:tabs>
        <w:ind w:left="3675" w:hanging="180"/>
      </w:pPr>
      <w:rPr>
        <w:rFonts w:cs="Times New Roman"/>
      </w:rPr>
    </w:lvl>
    <w:lvl w:ilvl="6" w:tplc="0419000F" w:tentative="1">
      <w:start w:val="1"/>
      <w:numFmt w:val="decimal"/>
      <w:lvlText w:val="%7."/>
      <w:lvlJc w:val="left"/>
      <w:pPr>
        <w:tabs>
          <w:tab w:val="num" w:pos="4395"/>
        </w:tabs>
        <w:ind w:left="4395" w:hanging="360"/>
      </w:pPr>
      <w:rPr>
        <w:rFonts w:cs="Times New Roman"/>
      </w:rPr>
    </w:lvl>
    <w:lvl w:ilvl="7" w:tplc="04190019" w:tentative="1">
      <w:start w:val="1"/>
      <w:numFmt w:val="lowerLetter"/>
      <w:lvlText w:val="%8."/>
      <w:lvlJc w:val="left"/>
      <w:pPr>
        <w:tabs>
          <w:tab w:val="num" w:pos="5115"/>
        </w:tabs>
        <w:ind w:left="5115" w:hanging="360"/>
      </w:pPr>
      <w:rPr>
        <w:rFonts w:cs="Times New Roman"/>
      </w:rPr>
    </w:lvl>
    <w:lvl w:ilvl="8" w:tplc="0419001B" w:tentative="1">
      <w:start w:val="1"/>
      <w:numFmt w:val="lowerRoman"/>
      <w:lvlText w:val="%9."/>
      <w:lvlJc w:val="right"/>
      <w:pPr>
        <w:tabs>
          <w:tab w:val="num" w:pos="5835"/>
        </w:tabs>
        <w:ind w:left="5835" w:hanging="180"/>
      </w:pPr>
      <w:rPr>
        <w:rFonts w:cs="Times New Roman"/>
      </w:rPr>
    </w:lvl>
  </w:abstractNum>
  <w:abstractNum w:abstractNumId="5">
    <w:nsid w:val="2098201E"/>
    <w:multiLevelType w:val="hybridMultilevel"/>
    <w:tmpl w:val="012645D0"/>
    <w:lvl w:ilvl="0" w:tplc="EA8ED0DC">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6">
    <w:nsid w:val="223F05CF"/>
    <w:multiLevelType w:val="hybridMultilevel"/>
    <w:tmpl w:val="2620E854"/>
    <w:lvl w:ilvl="0" w:tplc="D1AC3A06">
      <w:start w:val="1"/>
      <w:numFmt w:val="bullet"/>
      <w:lvlText w:val=""/>
      <w:lvlJc w:val="left"/>
      <w:pPr>
        <w:tabs>
          <w:tab w:val="num" w:pos="1280"/>
        </w:tabs>
        <w:ind w:left="1280" w:hanging="360"/>
      </w:pPr>
      <w:rPr>
        <w:rFonts w:ascii="Wingdings" w:hAnsi="Wingdings" w:cs="Wingdings" w:hint="default"/>
      </w:rPr>
    </w:lvl>
    <w:lvl w:ilvl="1" w:tplc="04190019">
      <w:start w:val="1"/>
      <w:numFmt w:val="bullet"/>
      <w:lvlText w:val="o"/>
      <w:lvlJc w:val="left"/>
      <w:pPr>
        <w:tabs>
          <w:tab w:val="num" w:pos="2000"/>
        </w:tabs>
        <w:ind w:left="2000" w:hanging="360"/>
      </w:pPr>
      <w:rPr>
        <w:rFonts w:ascii="Courier New" w:hAnsi="Courier New" w:cs="Courier New" w:hint="default"/>
      </w:rPr>
    </w:lvl>
    <w:lvl w:ilvl="2" w:tplc="0419001B">
      <w:start w:val="1"/>
      <w:numFmt w:val="bullet"/>
      <w:lvlText w:val=""/>
      <w:lvlJc w:val="left"/>
      <w:pPr>
        <w:tabs>
          <w:tab w:val="num" w:pos="2720"/>
        </w:tabs>
        <w:ind w:left="2720" w:hanging="360"/>
      </w:pPr>
      <w:rPr>
        <w:rFonts w:ascii="Wingdings" w:hAnsi="Wingdings" w:cs="Wingdings" w:hint="default"/>
      </w:rPr>
    </w:lvl>
    <w:lvl w:ilvl="3" w:tplc="0419000F">
      <w:start w:val="1"/>
      <w:numFmt w:val="bullet"/>
      <w:lvlText w:val=""/>
      <w:lvlJc w:val="left"/>
      <w:pPr>
        <w:tabs>
          <w:tab w:val="num" w:pos="3440"/>
        </w:tabs>
        <w:ind w:left="3440" w:hanging="360"/>
      </w:pPr>
      <w:rPr>
        <w:rFonts w:ascii="Symbol" w:hAnsi="Symbol" w:cs="Symbol" w:hint="default"/>
      </w:rPr>
    </w:lvl>
    <w:lvl w:ilvl="4" w:tplc="04190019">
      <w:start w:val="1"/>
      <w:numFmt w:val="bullet"/>
      <w:lvlText w:val="o"/>
      <w:lvlJc w:val="left"/>
      <w:pPr>
        <w:tabs>
          <w:tab w:val="num" w:pos="4160"/>
        </w:tabs>
        <w:ind w:left="4160" w:hanging="360"/>
      </w:pPr>
      <w:rPr>
        <w:rFonts w:ascii="Courier New" w:hAnsi="Courier New" w:cs="Courier New" w:hint="default"/>
      </w:rPr>
    </w:lvl>
    <w:lvl w:ilvl="5" w:tplc="0419001B">
      <w:start w:val="1"/>
      <w:numFmt w:val="bullet"/>
      <w:lvlText w:val=""/>
      <w:lvlJc w:val="left"/>
      <w:pPr>
        <w:tabs>
          <w:tab w:val="num" w:pos="4880"/>
        </w:tabs>
        <w:ind w:left="4880" w:hanging="360"/>
      </w:pPr>
      <w:rPr>
        <w:rFonts w:ascii="Wingdings" w:hAnsi="Wingdings" w:cs="Wingdings" w:hint="default"/>
      </w:rPr>
    </w:lvl>
    <w:lvl w:ilvl="6" w:tplc="0419000F">
      <w:start w:val="1"/>
      <w:numFmt w:val="bullet"/>
      <w:lvlText w:val=""/>
      <w:lvlJc w:val="left"/>
      <w:pPr>
        <w:tabs>
          <w:tab w:val="num" w:pos="5600"/>
        </w:tabs>
        <w:ind w:left="5600" w:hanging="360"/>
      </w:pPr>
      <w:rPr>
        <w:rFonts w:ascii="Symbol" w:hAnsi="Symbol" w:cs="Symbol" w:hint="default"/>
      </w:rPr>
    </w:lvl>
    <w:lvl w:ilvl="7" w:tplc="04190019">
      <w:start w:val="1"/>
      <w:numFmt w:val="bullet"/>
      <w:lvlText w:val="o"/>
      <w:lvlJc w:val="left"/>
      <w:pPr>
        <w:tabs>
          <w:tab w:val="num" w:pos="6320"/>
        </w:tabs>
        <w:ind w:left="6320" w:hanging="360"/>
      </w:pPr>
      <w:rPr>
        <w:rFonts w:ascii="Courier New" w:hAnsi="Courier New" w:cs="Courier New" w:hint="default"/>
      </w:rPr>
    </w:lvl>
    <w:lvl w:ilvl="8" w:tplc="0419001B">
      <w:start w:val="1"/>
      <w:numFmt w:val="bullet"/>
      <w:lvlText w:val=""/>
      <w:lvlJc w:val="left"/>
      <w:pPr>
        <w:tabs>
          <w:tab w:val="num" w:pos="7040"/>
        </w:tabs>
        <w:ind w:left="7040" w:hanging="360"/>
      </w:pPr>
      <w:rPr>
        <w:rFonts w:ascii="Wingdings" w:hAnsi="Wingdings" w:cs="Wingdings" w:hint="default"/>
      </w:rPr>
    </w:lvl>
  </w:abstractNum>
  <w:abstractNum w:abstractNumId="7">
    <w:nsid w:val="47FC4539"/>
    <w:multiLevelType w:val="hybridMultilevel"/>
    <w:tmpl w:val="DC147AEE"/>
    <w:lvl w:ilvl="0" w:tplc="CE121B12">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8">
    <w:nsid w:val="4B287013"/>
    <w:multiLevelType w:val="hybridMultilevel"/>
    <w:tmpl w:val="04C679C8"/>
    <w:lvl w:ilvl="0" w:tplc="E592BBD8">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9">
    <w:nsid w:val="60DF28E9"/>
    <w:multiLevelType w:val="hybridMultilevel"/>
    <w:tmpl w:val="5CF0BA4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nsid w:val="714946F9"/>
    <w:multiLevelType w:val="hybridMultilevel"/>
    <w:tmpl w:val="9EAA7476"/>
    <w:lvl w:ilvl="0" w:tplc="F558DE88">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11">
    <w:nsid w:val="77D27DD9"/>
    <w:multiLevelType w:val="singleLevel"/>
    <w:tmpl w:val="A97C6B40"/>
    <w:lvl w:ilvl="0">
      <w:start w:val="1"/>
      <w:numFmt w:val="decimal"/>
      <w:pStyle w:val="a"/>
      <w:lvlText w:val="%1."/>
      <w:lvlJc w:val="left"/>
      <w:pPr>
        <w:tabs>
          <w:tab w:val="num" w:pos="1080"/>
        </w:tabs>
        <w:ind w:left="1080" w:hanging="360"/>
      </w:pPr>
      <w:rPr>
        <w:rFonts w:cs="Times New Roman" w:hint="default"/>
      </w:rPr>
    </w:lvl>
  </w:abstractNum>
  <w:num w:numId="1">
    <w:abstractNumId w:val="11"/>
  </w:num>
  <w:num w:numId="2">
    <w:abstractNumId w:val="6"/>
  </w:num>
  <w:num w:numId="3">
    <w:abstractNumId w:val="9"/>
  </w:num>
  <w:num w:numId="4">
    <w:abstractNumId w:val="3"/>
  </w:num>
  <w:num w:numId="5">
    <w:abstractNumId w:val="0"/>
  </w:num>
  <w:num w:numId="6">
    <w:abstractNumId w:val="7"/>
  </w:num>
  <w:num w:numId="7">
    <w:abstractNumId w:val="5"/>
  </w:num>
  <w:num w:numId="8">
    <w:abstractNumId w:val="8"/>
  </w:num>
  <w:num w:numId="9">
    <w:abstractNumId w:val="4"/>
  </w:num>
  <w:num w:numId="10">
    <w:abstractNumId w:val="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F02"/>
    <w:rsid w:val="00043067"/>
    <w:rsid w:val="000C49BC"/>
    <w:rsid w:val="000C5935"/>
    <w:rsid w:val="002E4F02"/>
    <w:rsid w:val="003F41D8"/>
    <w:rsid w:val="004F40D2"/>
    <w:rsid w:val="00512432"/>
    <w:rsid w:val="005A6F27"/>
    <w:rsid w:val="0062394D"/>
    <w:rsid w:val="007F263B"/>
    <w:rsid w:val="008555D5"/>
    <w:rsid w:val="008F4A45"/>
    <w:rsid w:val="009E5A73"/>
    <w:rsid w:val="00A62B11"/>
    <w:rsid w:val="00BA0CB0"/>
    <w:rsid w:val="00BF38AE"/>
    <w:rsid w:val="00BF77CE"/>
    <w:rsid w:val="00C31609"/>
    <w:rsid w:val="00D20605"/>
    <w:rsid w:val="00D33FE0"/>
    <w:rsid w:val="00E1559F"/>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A50B3C9-69D9-45D8-90EC-D0BAA698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qFormat/>
    <w:rsid w:val="00BA0CB0"/>
    <w:pPr>
      <w:keepNext/>
      <w:jc w:val="center"/>
      <w:outlineLvl w:val="0"/>
    </w:pPr>
    <w:rPr>
      <w:rFonts w:ascii="BalticaUzbek" w:hAnsi="BalticaUzbek" w:cs="BalticaUzbek"/>
      <w:b/>
      <w:bCs/>
    </w:rPr>
  </w:style>
  <w:style w:type="paragraph" w:styleId="2">
    <w:name w:val="heading 2"/>
    <w:basedOn w:val="a0"/>
    <w:next w:val="a0"/>
    <w:link w:val="20"/>
    <w:qFormat/>
    <w:rsid w:val="00BA0CB0"/>
    <w:pPr>
      <w:keepNext/>
      <w:overflowPunct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0"/>
    <w:next w:val="a0"/>
    <w:link w:val="30"/>
    <w:qFormat/>
    <w:rsid w:val="00BA0CB0"/>
    <w:pPr>
      <w:keepNext/>
      <w:overflowPunct w:val="0"/>
      <w:autoSpaceDE w:val="0"/>
      <w:autoSpaceDN w:val="0"/>
      <w:adjustRightInd w:val="0"/>
      <w:spacing w:before="240" w:after="60"/>
      <w:outlineLvl w:val="2"/>
    </w:pPr>
    <w:rPr>
      <w:b/>
      <w:szCs w:val="20"/>
    </w:rPr>
  </w:style>
  <w:style w:type="paragraph" w:styleId="4">
    <w:name w:val="heading 4"/>
    <w:basedOn w:val="a0"/>
    <w:next w:val="a0"/>
    <w:link w:val="40"/>
    <w:qFormat/>
    <w:rsid w:val="00BA0CB0"/>
    <w:pPr>
      <w:keepNext/>
      <w:overflowPunct w:val="0"/>
      <w:autoSpaceDE w:val="0"/>
      <w:autoSpaceDN w:val="0"/>
      <w:adjustRightInd w:val="0"/>
      <w:jc w:val="center"/>
      <w:outlineLvl w:val="3"/>
    </w:pPr>
    <w:rPr>
      <w:b/>
      <w:sz w:val="28"/>
      <w:szCs w:val="20"/>
    </w:rPr>
  </w:style>
  <w:style w:type="paragraph" w:styleId="5">
    <w:name w:val="heading 5"/>
    <w:basedOn w:val="a0"/>
    <w:next w:val="a0"/>
    <w:link w:val="50"/>
    <w:qFormat/>
    <w:rsid w:val="00BA0CB0"/>
    <w:pPr>
      <w:keepNext/>
      <w:ind w:firstLine="454"/>
      <w:jc w:val="center"/>
      <w:outlineLvl w:val="4"/>
    </w:pPr>
    <w:rPr>
      <w:b/>
      <w:sz w:val="28"/>
      <w:lang w:val="en-US"/>
    </w:rPr>
  </w:style>
  <w:style w:type="paragraph" w:styleId="6">
    <w:name w:val="heading 6"/>
    <w:basedOn w:val="a0"/>
    <w:next w:val="a0"/>
    <w:link w:val="60"/>
    <w:unhideWhenUsed/>
    <w:qFormat/>
    <w:rsid w:val="00BA0CB0"/>
    <w:pPr>
      <w:keepNext/>
      <w:keepLines/>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0"/>
    <w:next w:val="a0"/>
    <w:link w:val="70"/>
    <w:qFormat/>
    <w:rsid w:val="00BA0CB0"/>
    <w:pPr>
      <w:keepNext/>
      <w:overflowPunct w:val="0"/>
      <w:autoSpaceDE w:val="0"/>
      <w:autoSpaceDN w:val="0"/>
      <w:adjustRightInd w:val="0"/>
      <w:jc w:val="center"/>
      <w:outlineLvl w:val="6"/>
    </w:pPr>
    <w:rPr>
      <w:sz w:val="28"/>
      <w:szCs w:val="20"/>
      <w:lang w:val="en-US"/>
    </w:rPr>
  </w:style>
  <w:style w:type="paragraph" w:styleId="8">
    <w:name w:val="heading 8"/>
    <w:basedOn w:val="a0"/>
    <w:next w:val="a0"/>
    <w:link w:val="80"/>
    <w:qFormat/>
    <w:rsid w:val="00BA0CB0"/>
    <w:pPr>
      <w:keepNext/>
      <w:overflowPunct w:val="0"/>
      <w:autoSpaceDE w:val="0"/>
      <w:autoSpaceDN w:val="0"/>
      <w:adjustRightInd w:val="0"/>
      <w:ind w:firstLine="567"/>
      <w:jc w:val="center"/>
      <w:outlineLvl w:val="7"/>
    </w:pPr>
    <w:rPr>
      <w:b/>
      <w:sz w:val="28"/>
      <w:szCs w:val="20"/>
    </w:rPr>
  </w:style>
  <w:style w:type="paragraph" w:styleId="9">
    <w:name w:val="heading 9"/>
    <w:basedOn w:val="a0"/>
    <w:next w:val="a0"/>
    <w:link w:val="90"/>
    <w:qFormat/>
    <w:rsid w:val="00BA0CB0"/>
    <w:pPr>
      <w:keepNext/>
      <w:overflowPunct w:val="0"/>
      <w:autoSpaceDE w:val="0"/>
      <w:autoSpaceDN w:val="0"/>
      <w:adjustRightInd w:val="0"/>
      <w:jc w:val="both"/>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A0CB0"/>
    <w:rPr>
      <w:rFonts w:ascii="BalticaUzbek" w:hAnsi="BalticaUzbek" w:cs="BalticaUzbek"/>
      <w:b/>
      <w:bCs/>
      <w:sz w:val="24"/>
      <w:szCs w:val="24"/>
    </w:rPr>
  </w:style>
  <w:style w:type="character" w:customStyle="1" w:styleId="20">
    <w:name w:val="Заголовок 2 Знак"/>
    <w:basedOn w:val="a1"/>
    <w:link w:val="2"/>
    <w:rsid w:val="00BA0CB0"/>
    <w:rPr>
      <w:rFonts w:ascii="Arial" w:hAnsi="Arial" w:cs="Arial"/>
      <w:b/>
      <w:bCs/>
      <w:i/>
      <w:iCs/>
      <w:sz w:val="28"/>
      <w:szCs w:val="28"/>
    </w:rPr>
  </w:style>
  <w:style w:type="character" w:customStyle="1" w:styleId="30">
    <w:name w:val="Заголовок 3 Знак"/>
    <w:basedOn w:val="a1"/>
    <w:link w:val="3"/>
    <w:rsid w:val="00BA0CB0"/>
    <w:rPr>
      <w:b/>
      <w:sz w:val="24"/>
    </w:rPr>
  </w:style>
  <w:style w:type="character" w:customStyle="1" w:styleId="40">
    <w:name w:val="Заголовок 4 Знак"/>
    <w:basedOn w:val="a1"/>
    <w:link w:val="4"/>
    <w:rsid w:val="00BA0CB0"/>
    <w:rPr>
      <w:b/>
      <w:sz w:val="28"/>
    </w:rPr>
  </w:style>
  <w:style w:type="character" w:customStyle="1" w:styleId="50">
    <w:name w:val="Заголовок 5 Знак"/>
    <w:basedOn w:val="a1"/>
    <w:link w:val="5"/>
    <w:rsid w:val="00BA0CB0"/>
    <w:rPr>
      <w:b/>
      <w:sz w:val="28"/>
      <w:szCs w:val="24"/>
      <w:lang w:val="en-US"/>
    </w:rPr>
  </w:style>
  <w:style w:type="character" w:customStyle="1" w:styleId="60">
    <w:name w:val="Заголовок 6 Знак"/>
    <w:basedOn w:val="a1"/>
    <w:link w:val="6"/>
    <w:rsid w:val="00BA0CB0"/>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1"/>
    <w:link w:val="7"/>
    <w:rsid w:val="00BA0CB0"/>
    <w:rPr>
      <w:sz w:val="28"/>
      <w:lang w:val="en-US"/>
    </w:rPr>
  </w:style>
  <w:style w:type="character" w:customStyle="1" w:styleId="80">
    <w:name w:val="Заголовок 8 Знак"/>
    <w:basedOn w:val="a1"/>
    <w:link w:val="8"/>
    <w:rsid w:val="00BA0CB0"/>
    <w:rPr>
      <w:b/>
      <w:sz w:val="28"/>
    </w:rPr>
  </w:style>
  <w:style w:type="character" w:customStyle="1" w:styleId="90">
    <w:name w:val="Заголовок 9 Знак"/>
    <w:basedOn w:val="a1"/>
    <w:link w:val="9"/>
    <w:rsid w:val="00BA0CB0"/>
    <w:rPr>
      <w:sz w:val="28"/>
    </w:rPr>
  </w:style>
  <w:style w:type="paragraph" w:styleId="a4">
    <w:name w:val="List Paragraph"/>
    <w:basedOn w:val="a0"/>
    <w:uiPriority w:val="99"/>
    <w:qFormat/>
    <w:rsid w:val="00BA0CB0"/>
    <w:pPr>
      <w:spacing w:after="200" w:line="276" w:lineRule="auto"/>
      <w:ind w:left="720"/>
      <w:contextualSpacing/>
    </w:pPr>
    <w:rPr>
      <w:rFonts w:ascii="Calibri" w:eastAsia="Calibri" w:hAnsi="Calibri" w:cs="Arial"/>
      <w:sz w:val="22"/>
      <w:szCs w:val="22"/>
      <w:lang w:eastAsia="en-US"/>
    </w:rPr>
  </w:style>
  <w:style w:type="paragraph" w:styleId="a5">
    <w:name w:val="Title"/>
    <w:basedOn w:val="a0"/>
    <w:link w:val="a6"/>
    <w:qFormat/>
    <w:rsid w:val="00BA0CB0"/>
    <w:pPr>
      <w:autoSpaceDE w:val="0"/>
      <w:autoSpaceDN w:val="0"/>
      <w:jc w:val="center"/>
    </w:pPr>
    <w:rPr>
      <w:rFonts w:ascii="BalticaUzbek" w:hAnsi="BalticaUzbek"/>
      <w:b/>
      <w:bCs/>
      <w:sz w:val="28"/>
      <w:szCs w:val="28"/>
      <w:lang w:eastAsia="en-US"/>
    </w:rPr>
  </w:style>
  <w:style w:type="character" w:customStyle="1" w:styleId="a6">
    <w:name w:val="Название Знак"/>
    <w:basedOn w:val="a1"/>
    <w:link w:val="a5"/>
    <w:rsid w:val="00BA0CB0"/>
    <w:rPr>
      <w:rFonts w:ascii="BalticaUzbek" w:hAnsi="BalticaUzbek"/>
      <w:b/>
      <w:bCs/>
      <w:sz w:val="28"/>
      <w:szCs w:val="28"/>
      <w:lang w:eastAsia="en-US"/>
    </w:rPr>
  </w:style>
  <w:style w:type="paragraph" w:styleId="a7">
    <w:name w:val="Body Text"/>
    <w:basedOn w:val="a0"/>
    <w:link w:val="a8"/>
    <w:rsid w:val="00BA0CB0"/>
    <w:pPr>
      <w:autoSpaceDE w:val="0"/>
      <w:autoSpaceDN w:val="0"/>
      <w:jc w:val="both"/>
    </w:pPr>
    <w:rPr>
      <w:rFonts w:ascii="BalticaUzbek" w:hAnsi="BalticaUzbek" w:cs="BalticaUzbek"/>
      <w:sz w:val="28"/>
      <w:szCs w:val="28"/>
    </w:rPr>
  </w:style>
  <w:style w:type="character" w:customStyle="1" w:styleId="a8">
    <w:name w:val="Основной текст Знак"/>
    <w:basedOn w:val="a1"/>
    <w:link w:val="a7"/>
    <w:rsid w:val="00BA0CB0"/>
    <w:rPr>
      <w:rFonts w:ascii="BalticaUzbek" w:hAnsi="BalticaUzbek" w:cs="BalticaUzbek"/>
      <w:sz w:val="28"/>
      <w:szCs w:val="28"/>
    </w:rPr>
  </w:style>
  <w:style w:type="character" w:styleId="a9">
    <w:name w:val="Hyperlink"/>
    <w:rsid w:val="00BA0CB0"/>
    <w:rPr>
      <w:color w:val="0000FF"/>
      <w:u w:val="single"/>
    </w:rPr>
  </w:style>
  <w:style w:type="paragraph" w:styleId="21">
    <w:name w:val="Body Text 2"/>
    <w:basedOn w:val="a0"/>
    <w:link w:val="22"/>
    <w:rsid w:val="00BA0CB0"/>
    <w:pPr>
      <w:autoSpaceDE w:val="0"/>
      <w:autoSpaceDN w:val="0"/>
      <w:spacing w:after="120" w:line="480" w:lineRule="auto"/>
    </w:pPr>
  </w:style>
  <w:style w:type="character" w:customStyle="1" w:styleId="22">
    <w:name w:val="Основной текст 2 Знак"/>
    <w:basedOn w:val="a1"/>
    <w:link w:val="21"/>
    <w:rsid w:val="00BA0CB0"/>
    <w:rPr>
      <w:sz w:val="24"/>
      <w:szCs w:val="24"/>
    </w:rPr>
  </w:style>
  <w:style w:type="paragraph" w:styleId="23">
    <w:name w:val="Body Text Indent 2"/>
    <w:basedOn w:val="a0"/>
    <w:link w:val="24"/>
    <w:rsid w:val="00BA0CB0"/>
    <w:pPr>
      <w:autoSpaceDE w:val="0"/>
      <w:autoSpaceDN w:val="0"/>
      <w:spacing w:after="120" w:line="480" w:lineRule="auto"/>
      <w:ind w:left="283"/>
    </w:pPr>
    <w:rPr>
      <w:sz w:val="20"/>
      <w:szCs w:val="20"/>
    </w:rPr>
  </w:style>
  <w:style w:type="character" w:customStyle="1" w:styleId="24">
    <w:name w:val="Основной текст с отступом 2 Знак"/>
    <w:basedOn w:val="a1"/>
    <w:link w:val="23"/>
    <w:rsid w:val="00BA0CB0"/>
  </w:style>
  <w:style w:type="paragraph" w:customStyle="1" w:styleId="71">
    <w:name w:val="заголовок 7"/>
    <w:basedOn w:val="a0"/>
    <w:next w:val="a0"/>
    <w:rsid w:val="00BA0CB0"/>
    <w:pPr>
      <w:keepNext/>
      <w:autoSpaceDE w:val="0"/>
      <w:autoSpaceDN w:val="0"/>
      <w:jc w:val="center"/>
      <w:outlineLvl w:val="6"/>
    </w:pPr>
    <w:rPr>
      <w:rFonts w:ascii="BalticaUzbek" w:hAnsi="BalticaUzbek" w:cs="BalticaUzbek"/>
      <w:b/>
      <w:bCs/>
      <w:sz w:val="28"/>
      <w:szCs w:val="28"/>
    </w:rPr>
  </w:style>
  <w:style w:type="paragraph" w:customStyle="1" w:styleId="81">
    <w:name w:val="заголовок 8"/>
    <w:basedOn w:val="a0"/>
    <w:next w:val="a0"/>
    <w:rsid w:val="00BA0CB0"/>
    <w:pPr>
      <w:keepNext/>
      <w:autoSpaceDE w:val="0"/>
      <w:autoSpaceDN w:val="0"/>
      <w:ind w:firstLine="720"/>
      <w:jc w:val="center"/>
      <w:outlineLvl w:val="7"/>
    </w:pPr>
    <w:rPr>
      <w:rFonts w:ascii="BalticaUzbek" w:hAnsi="BalticaUzbek" w:cs="BalticaUzbek"/>
      <w:sz w:val="28"/>
      <w:szCs w:val="28"/>
    </w:rPr>
  </w:style>
  <w:style w:type="paragraph" w:styleId="31">
    <w:name w:val="Body Text Indent 3"/>
    <w:basedOn w:val="a0"/>
    <w:link w:val="32"/>
    <w:rsid w:val="00BA0CB0"/>
    <w:pPr>
      <w:autoSpaceDE w:val="0"/>
      <w:autoSpaceDN w:val="0"/>
      <w:spacing w:after="120"/>
      <w:ind w:left="283"/>
    </w:pPr>
    <w:rPr>
      <w:sz w:val="16"/>
      <w:szCs w:val="16"/>
    </w:rPr>
  </w:style>
  <w:style w:type="character" w:customStyle="1" w:styleId="32">
    <w:name w:val="Основной текст с отступом 3 Знак"/>
    <w:basedOn w:val="a1"/>
    <w:link w:val="31"/>
    <w:rsid w:val="00BA0CB0"/>
    <w:rPr>
      <w:sz w:val="16"/>
      <w:szCs w:val="16"/>
    </w:rPr>
  </w:style>
  <w:style w:type="paragraph" w:styleId="aa">
    <w:name w:val="endnote text"/>
    <w:basedOn w:val="a0"/>
    <w:link w:val="ab"/>
    <w:rsid w:val="00BA0CB0"/>
    <w:pPr>
      <w:autoSpaceDE w:val="0"/>
      <w:autoSpaceDN w:val="0"/>
    </w:pPr>
    <w:rPr>
      <w:sz w:val="20"/>
      <w:szCs w:val="20"/>
    </w:rPr>
  </w:style>
  <w:style w:type="character" w:customStyle="1" w:styleId="ab">
    <w:name w:val="Текст концевой сноски Знак"/>
    <w:basedOn w:val="a1"/>
    <w:link w:val="aa"/>
    <w:rsid w:val="00BA0CB0"/>
  </w:style>
  <w:style w:type="paragraph" w:customStyle="1" w:styleId="12">
    <w:name w:val="Абзац списка1"/>
    <w:basedOn w:val="a0"/>
    <w:rsid w:val="00BA0CB0"/>
    <w:pPr>
      <w:spacing w:after="200" w:line="276" w:lineRule="auto"/>
      <w:ind w:left="720"/>
      <w:contextualSpacing/>
    </w:pPr>
    <w:rPr>
      <w:rFonts w:ascii="Calibri" w:hAnsi="Calibri" w:cs="Arial"/>
      <w:sz w:val="22"/>
      <w:szCs w:val="22"/>
    </w:rPr>
  </w:style>
  <w:style w:type="paragraph" w:styleId="ac">
    <w:name w:val="No Spacing"/>
    <w:link w:val="ad"/>
    <w:uiPriority w:val="99"/>
    <w:qFormat/>
    <w:rsid w:val="00BA0CB0"/>
    <w:rPr>
      <w:rFonts w:ascii="Calibri" w:hAnsi="Calibri" w:cs="Calibri"/>
      <w:sz w:val="22"/>
      <w:szCs w:val="22"/>
      <w:lang w:eastAsia="en-US"/>
    </w:rPr>
  </w:style>
  <w:style w:type="paragraph" w:customStyle="1" w:styleId="msonormalcxspmiddle">
    <w:name w:val="msonormalcxspmiddle"/>
    <w:basedOn w:val="a0"/>
    <w:uiPriority w:val="99"/>
    <w:rsid w:val="00BA0CB0"/>
    <w:pPr>
      <w:spacing w:before="100" w:beforeAutospacing="1" w:after="100" w:afterAutospacing="1"/>
    </w:pPr>
  </w:style>
  <w:style w:type="paragraph" w:styleId="33">
    <w:name w:val="Body Text 3"/>
    <w:basedOn w:val="a0"/>
    <w:link w:val="34"/>
    <w:unhideWhenUsed/>
    <w:rsid w:val="00BA0CB0"/>
    <w:pPr>
      <w:spacing w:after="120" w:line="276" w:lineRule="auto"/>
    </w:pPr>
    <w:rPr>
      <w:rFonts w:ascii="Calibri" w:eastAsia="Calibri" w:hAnsi="Calibri" w:cs="Arial"/>
      <w:sz w:val="16"/>
      <w:szCs w:val="16"/>
      <w:lang w:eastAsia="en-US"/>
    </w:rPr>
  </w:style>
  <w:style w:type="character" w:customStyle="1" w:styleId="34">
    <w:name w:val="Основной текст 3 Знак"/>
    <w:basedOn w:val="a1"/>
    <w:link w:val="33"/>
    <w:rsid w:val="00BA0CB0"/>
    <w:rPr>
      <w:rFonts w:ascii="Calibri" w:eastAsia="Calibri" w:hAnsi="Calibri" w:cs="Arial"/>
      <w:sz w:val="16"/>
      <w:szCs w:val="16"/>
      <w:lang w:eastAsia="en-US"/>
    </w:rPr>
  </w:style>
  <w:style w:type="character" w:customStyle="1" w:styleId="110">
    <w:name w:val="Заголовок 1 Знак1"/>
    <w:rsid w:val="00BA0CB0"/>
    <w:rPr>
      <w:rFonts w:ascii="Arial" w:hAnsi="Arial"/>
      <w:b/>
      <w:kern w:val="28"/>
      <w:sz w:val="28"/>
      <w:lang w:val="ru-RU" w:eastAsia="ru-RU" w:bidi="ar-SA"/>
    </w:rPr>
  </w:style>
  <w:style w:type="character" w:styleId="ae">
    <w:name w:val="Emphasis"/>
    <w:qFormat/>
    <w:rsid w:val="00BA0CB0"/>
    <w:rPr>
      <w:rFonts w:ascii="Times New Roman" w:hAnsi="Times New Roman" w:cs="Times New Roman" w:hint="default"/>
      <w:i/>
      <w:iCs/>
    </w:rPr>
  </w:style>
  <w:style w:type="paragraph" w:styleId="af">
    <w:name w:val="Normal (Web)"/>
    <w:basedOn w:val="a0"/>
    <w:unhideWhenUsed/>
    <w:rsid w:val="00BA0CB0"/>
    <w:pPr>
      <w:spacing w:before="100" w:beforeAutospacing="1" w:after="100" w:afterAutospacing="1"/>
    </w:pPr>
    <w:rPr>
      <w:rFonts w:ascii="Calibri" w:hAnsi="Calibri" w:cs="Calibri"/>
    </w:rPr>
  </w:style>
  <w:style w:type="paragraph" w:styleId="af0">
    <w:name w:val="footnote text"/>
    <w:aliases w:val="список,single space,FOOTNOTES,fn,-++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Знак1"/>
    <w:basedOn w:val="a0"/>
    <w:link w:val="af1"/>
    <w:unhideWhenUsed/>
    <w:rsid w:val="00BA0CB0"/>
    <w:rPr>
      <w:sz w:val="20"/>
      <w:szCs w:val="20"/>
    </w:rPr>
  </w:style>
  <w:style w:type="character" w:customStyle="1" w:styleId="af1">
    <w:name w:val="Текст сноски Знак"/>
    <w:aliases w:val="список Знак,single space Знак,FOOTNOTES Знак,fn Знак,-++ Знак Знак,-++ Знак1,Текст сноски Знак1 Знак,Текст сноски Знак Знак Знак1 Знак,Текст сноски Знак Знак Знак Знак Знак Знак Знак1 Знак,Стиль текста сноск Знак,Знак1 Знак"/>
    <w:basedOn w:val="a1"/>
    <w:link w:val="af0"/>
    <w:rsid w:val="00BA0CB0"/>
  </w:style>
  <w:style w:type="paragraph" w:styleId="af2">
    <w:name w:val="header"/>
    <w:basedOn w:val="a0"/>
    <w:link w:val="af3"/>
    <w:unhideWhenUsed/>
    <w:rsid w:val="00BA0CB0"/>
    <w:pPr>
      <w:tabs>
        <w:tab w:val="center" w:pos="4677"/>
        <w:tab w:val="right" w:pos="9355"/>
      </w:tabs>
      <w:overflowPunct w:val="0"/>
      <w:autoSpaceDE w:val="0"/>
      <w:autoSpaceDN w:val="0"/>
      <w:adjustRightInd w:val="0"/>
    </w:pPr>
    <w:rPr>
      <w:sz w:val="20"/>
      <w:szCs w:val="20"/>
    </w:rPr>
  </w:style>
  <w:style w:type="character" w:customStyle="1" w:styleId="af3">
    <w:name w:val="Верхний колонтитул Знак"/>
    <w:basedOn w:val="a1"/>
    <w:link w:val="af2"/>
    <w:rsid w:val="00BA0CB0"/>
  </w:style>
  <w:style w:type="paragraph" w:styleId="af4">
    <w:name w:val="footer"/>
    <w:basedOn w:val="a0"/>
    <w:link w:val="13"/>
    <w:uiPriority w:val="99"/>
    <w:unhideWhenUsed/>
    <w:rsid w:val="00BA0CB0"/>
    <w:pPr>
      <w:tabs>
        <w:tab w:val="center" w:pos="4677"/>
        <w:tab w:val="right" w:pos="9355"/>
      </w:tabs>
    </w:pPr>
    <w:rPr>
      <w:sz w:val="20"/>
      <w:szCs w:val="20"/>
    </w:rPr>
  </w:style>
  <w:style w:type="character" w:customStyle="1" w:styleId="af5">
    <w:name w:val="Нижний колонтитул Знак"/>
    <w:basedOn w:val="a1"/>
    <w:uiPriority w:val="99"/>
    <w:rsid w:val="00BA0CB0"/>
    <w:rPr>
      <w:sz w:val="24"/>
      <w:szCs w:val="24"/>
    </w:rPr>
  </w:style>
  <w:style w:type="character" w:customStyle="1" w:styleId="13">
    <w:name w:val="Нижний колонтитул Знак1"/>
    <w:link w:val="af4"/>
    <w:uiPriority w:val="99"/>
    <w:rsid w:val="00BA0CB0"/>
  </w:style>
  <w:style w:type="character" w:customStyle="1" w:styleId="14">
    <w:name w:val="Название Знак1"/>
    <w:rsid w:val="00BA0CB0"/>
    <w:rPr>
      <w:b/>
      <w:bCs/>
      <w:sz w:val="24"/>
      <w:szCs w:val="24"/>
      <w:lang w:val="ru-RU" w:eastAsia="ru-RU" w:bidi="ar-SA"/>
    </w:rPr>
  </w:style>
  <w:style w:type="paragraph" w:styleId="af6">
    <w:name w:val="Body Text Indent"/>
    <w:basedOn w:val="a0"/>
    <w:link w:val="af7"/>
    <w:unhideWhenUsed/>
    <w:rsid w:val="00BA0CB0"/>
    <w:pPr>
      <w:spacing w:after="120"/>
      <w:ind w:left="283"/>
    </w:pPr>
  </w:style>
  <w:style w:type="character" w:customStyle="1" w:styleId="af7">
    <w:name w:val="Основной текст с отступом Знак"/>
    <w:basedOn w:val="a1"/>
    <w:link w:val="af6"/>
    <w:rsid w:val="00BA0CB0"/>
    <w:rPr>
      <w:sz w:val="24"/>
      <w:szCs w:val="24"/>
    </w:rPr>
  </w:style>
  <w:style w:type="paragraph" w:styleId="af8">
    <w:name w:val="Balloon Text"/>
    <w:basedOn w:val="a0"/>
    <w:link w:val="af9"/>
    <w:unhideWhenUsed/>
    <w:rsid w:val="00BA0CB0"/>
    <w:pPr>
      <w:ind w:firstLine="454"/>
      <w:jc w:val="both"/>
    </w:pPr>
    <w:rPr>
      <w:rFonts w:ascii="Tahoma" w:hAnsi="Tahoma" w:cs="Tahoma"/>
      <w:sz w:val="16"/>
      <w:szCs w:val="16"/>
    </w:rPr>
  </w:style>
  <w:style w:type="character" w:customStyle="1" w:styleId="af9">
    <w:name w:val="Текст выноски Знак"/>
    <w:basedOn w:val="a1"/>
    <w:link w:val="af8"/>
    <w:rsid w:val="00BA0CB0"/>
    <w:rPr>
      <w:rFonts w:ascii="Tahoma" w:hAnsi="Tahoma" w:cs="Tahoma"/>
      <w:sz w:val="16"/>
      <w:szCs w:val="16"/>
    </w:rPr>
  </w:style>
  <w:style w:type="paragraph" w:customStyle="1" w:styleId="91">
    <w:name w:val="Обычный9"/>
    <w:next w:val="82"/>
    <w:rsid w:val="00BA0CB0"/>
    <w:pPr>
      <w:autoSpaceDE w:val="0"/>
      <w:autoSpaceDN w:val="0"/>
    </w:pPr>
    <w:rPr>
      <w:rFonts w:ascii="Times New Roman IRO" w:hAnsi="Times New Roman IRO" w:cs="Times New Roman IRO"/>
    </w:rPr>
  </w:style>
  <w:style w:type="paragraph" w:customStyle="1" w:styleId="82">
    <w:name w:val="Обычный8"/>
    <w:next w:val="72"/>
    <w:rsid w:val="00BA0CB0"/>
    <w:pPr>
      <w:autoSpaceDE w:val="0"/>
      <w:autoSpaceDN w:val="0"/>
    </w:pPr>
    <w:rPr>
      <w:rFonts w:ascii="Times New Roman IRO" w:hAnsi="Times New Roman IRO" w:cs="Times New Roman IRO"/>
    </w:rPr>
  </w:style>
  <w:style w:type="paragraph" w:customStyle="1" w:styleId="72">
    <w:name w:val="Обычный7"/>
    <w:next w:val="61"/>
    <w:rsid w:val="00BA0CB0"/>
    <w:pPr>
      <w:autoSpaceDE w:val="0"/>
      <w:autoSpaceDN w:val="0"/>
    </w:pPr>
    <w:rPr>
      <w:rFonts w:ascii="Times New Roman IRO" w:hAnsi="Times New Roman IRO" w:cs="Times New Roman IRO"/>
    </w:rPr>
  </w:style>
  <w:style w:type="paragraph" w:customStyle="1" w:styleId="61">
    <w:name w:val="Обычный6"/>
    <w:next w:val="51"/>
    <w:rsid w:val="00BA0CB0"/>
    <w:pPr>
      <w:autoSpaceDE w:val="0"/>
      <w:autoSpaceDN w:val="0"/>
    </w:pPr>
    <w:rPr>
      <w:rFonts w:ascii="Times New Roman IRO" w:hAnsi="Times New Roman IRO" w:cs="Times New Roman IRO"/>
    </w:rPr>
  </w:style>
  <w:style w:type="paragraph" w:customStyle="1" w:styleId="51">
    <w:name w:val="Обычный5"/>
    <w:next w:val="41"/>
    <w:rsid w:val="00BA0CB0"/>
    <w:pPr>
      <w:autoSpaceDE w:val="0"/>
      <w:autoSpaceDN w:val="0"/>
    </w:pPr>
    <w:rPr>
      <w:rFonts w:ascii="Times New Roman IRO" w:hAnsi="Times New Roman IRO" w:cs="Times New Roman IRO"/>
    </w:rPr>
  </w:style>
  <w:style w:type="paragraph" w:customStyle="1" w:styleId="41">
    <w:name w:val="Обычный4"/>
    <w:next w:val="35"/>
    <w:rsid w:val="00BA0CB0"/>
    <w:pPr>
      <w:autoSpaceDE w:val="0"/>
      <w:autoSpaceDN w:val="0"/>
    </w:pPr>
    <w:rPr>
      <w:rFonts w:ascii="Times New Roman IRO" w:hAnsi="Times New Roman IRO" w:cs="Times New Roman IRO"/>
    </w:rPr>
  </w:style>
  <w:style w:type="paragraph" w:customStyle="1" w:styleId="35">
    <w:name w:val="Обычный3"/>
    <w:next w:val="25"/>
    <w:rsid w:val="00BA0CB0"/>
    <w:pPr>
      <w:autoSpaceDE w:val="0"/>
      <w:autoSpaceDN w:val="0"/>
    </w:pPr>
    <w:rPr>
      <w:rFonts w:ascii="Times New Roman IRO" w:hAnsi="Times New Roman IRO" w:cs="Times New Roman IRO"/>
    </w:rPr>
  </w:style>
  <w:style w:type="paragraph" w:customStyle="1" w:styleId="25">
    <w:name w:val="Обычный2"/>
    <w:next w:val="15"/>
    <w:rsid w:val="00BA0CB0"/>
    <w:pPr>
      <w:autoSpaceDE w:val="0"/>
      <w:autoSpaceDN w:val="0"/>
    </w:pPr>
    <w:rPr>
      <w:rFonts w:ascii="Times New Roman IRO" w:hAnsi="Times New Roman IRO" w:cs="Times New Roman IRO"/>
    </w:rPr>
  </w:style>
  <w:style w:type="paragraph" w:customStyle="1" w:styleId="15">
    <w:name w:val="Обычный1"/>
    <w:rsid w:val="00BA0CB0"/>
    <w:pPr>
      <w:autoSpaceDE w:val="0"/>
      <w:autoSpaceDN w:val="0"/>
    </w:pPr>
    <w:rPr>
      <w:rFonts w:ascii="Times New Roman IRO" w:hAnsi="Times New Roman IRO" w:cs="Times New Roman IRO"/>
    </w:rPr>
  </w:style>
  <w:style w:type="paragraph" w:customStyle="1" w:styleId="100">
    <w:name w:val="Обычный10"/>
    <w:next w:val="91"/>
    <w:rsid w:val="00BA0CB0"/>
    <w:pPr>
      <w:autoSpaceDE w:val="0"/>
      <w:autoSpaceDN w:val="0"/>
    </w:pPr>
    <w:rPr>
      <w:rFonts w:ascii="Times New Roman IRO" w:hAnsi="Times New Roman IRO" w:cs="Times New Roman IRO"/>
    </w:rPr>
  </w:style>
  <w:style w:type="paragraph" w:customStyle="1" w:styleId="16">
    <w:name w:val="заголовок 1"/>
    <w:basedOn w:val="a0"/>
    <w:next w:val="a0"/>
    <w:rsid w:val="00BA0CB0"/>
    <w:pPr>
      <w:keepNext/>
      <w:autoSpaceDE w:val="0"/>
      <w:autoSpaceDN w:val="0"/>
      <w:jc w:val="center"/>
    </w:pPr>
    <w:rPr>
      <w:rFonts w:ascii="PANDA Times UZ" w:hAnsi="PANDA Times UZ" w:cs="PANDA Times UZ"/>
      <w:b/>
      <w:bCs/>
      <w:sz w:val="28"/>
      <w:szCs w:val="28"/>
    </w:rPr>
  </w:style>
  <w:style w:type="paragraph" w:customStyle="1" w:styleId="afa">
    <w:name w:val="Знак"/>
    <w:basedOn w:val="a0"/>
    <w:rsid w:val="00BA0CB0"/>
    <w:pPr>
      <w:spacing w:after="160" w:line="240" w:lineRule="exact"/>
    </w:pPr>
    <w:rPr>
      <w:rFonts w:ascii="Verdana" w:eastAsia="Batang" w:hAnsi="Verdana" w:cs="Verdana"/>
      <w:sz w:val="20"/>
      <w:szCs w:val="20"/>
      <w:lang w:val="en-US" w:eastAsia="en-US"/>
    </w:rPr>
  </w:style>
  <w:style w:type="character" w:styleId="afb">
    <w:name w:val="footnote reference"/>
    <w:unhideWhenUsed/>
    <w:rsid w:val="00BA0CB0"/>
    <w:rPr>
      <w:rFonts w:ascii="Times New Roman" w:hAnsi="Times New Roman" w:cs="Times New Roman" w:hint="default"/>
      <w:vertAlign w:val="superscript"/>
    </w:rPr>
  </w:style>
  <w:style w:type="character" w:styleId="afc">
    <w:name w:val="page number"/>
    <w:unhideWhenUsed/>
    <w:rsid w:val="00BA0CB0"/>
    <w:rPr>
      <w:rFonts w:ascii="Times New Roman" w:hAnsi="Times New Roman" w:cs="Times New Roman" w:hint="default"/>
    </w:rPr>
  </w:style>
  <w:style w:type="character" w:customStyle="1" w:styleId="afd">
    <w:name w:val="Основной шрифт"/>
    <w:rsid w:val="00BA0CB0"/>
  </w:style>
  <w:style w:type="table" w:styleId="afe">
    <w:name w:val="Table Grid"/>
    <w:basedOn w:val="a2"/>
    <w:rsid w:val="00BA0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Стиль1"/>
    <w:rsid w:val="00BA0CB0"/>
    <w:rPr>
      <w:rFonts w:ascii="Times New Roman" w:hAnsi="Times New Roman" w:cs="Times New Roman" w:hint="default"/>
      <w:sz w:val="20"/>
      <w:szCs w:val="20"/>
      <w:vertAlign w:val="superscript"/>
    </w:rPr>
  </w:style>
  <w:style w:type="paragraph" w:customStyle="1" w:styleId="26">
    <w:name w:val="Стиль2"/>
    <w:basedOn w:val="af0"/>
    <w:autoRedefine/>
    <w:rsid w:val="00BA0CB0"/>
    <w:pPr>
      <w:spacing w:after="200" w:line="276" w:lineRule="auto"/>
    </w:pPr>
    <w:rPr>
      <w:sz w:val="24"/>
      <w:szCs w:val="24"/>
      <w:lang w:eastAsia="en-US"/>
    </w:rPr>
  </w:style>
  <w:style w:type="paragraph" w:styleId="aff">
    <w:name w:val="Plain Text"/>
    <w:basedOn w:val="a0"/>
    <w:link w:val="aff0"/>
    <w:rsid w:val="00BA0CB0"/>
    <w:rPr>
      <w:rFonts w:ascii="Courier New" w:hAnsi="Courier New"/>
      <w:sz w:val="20"/>
      <w:szCs w:val="20"/>
    </w:rPr>
  </w:style>
  <w:style w:type="character" w:customStyle="1" w:styleId="aff0">
    <w:name w:val="Текст Знак"/>
    <w:basedOn w:val="a1"/>
    <w:link w:val="aff"/>
    <w:rsid w:val="00BA0CB0"/>
    <w:rPr>
      <w:rFonts w:ascii="Courier New" w:hAnsi="Courier New"/>
    </w:rPr>
  </w:style>
  <w:style w:type="paragraph" w:customStyle="1" w:styleId="1TimesNewRoman">
    <w:name w:val="Стиль Заголовок 1 + Times New Roman"/>
    <w:basedOn w:val="1"/>
    <w:rsid w:val="00BA0CB0"/>
    <w:pPr>
      <w:adjustRightInd w:val="0"/>
      <w:snapToGrid w:val="0"/>
      <w:spacing w:before="240" w:after="120"/>
    </w:pPr>
    <w:rPr>
      <w:rFonts w:ascii="Times Uzb Roman" w:hAnsi="Times Uzb Roman" w:cs="Times New Roman"/>
    </w:rPr>
  </w:style>
  <w:style w:type="character" w:customStyle="1" w:styleId="1TimesNewRoman0">
    <w:name w:val="Стиль Заголовок 1 + Times New Roman Знак"/>
    <w:rsid w:val="00BA0CB0"/>
    <w:rPr>
      <w:rFonts w:ascii="Times Uzb Roman" w:eastAsia="Times New Roman" w:hAnsi="Times Uzb Roman" w:cs="Times New Roman"/>
      <w:b/>
      <w:bCs/>
      <w:kern w:val="28"/>
      <w:sz w:val="24"/>
      <w:szCs w:val="24"/>
      <w:lang w:val="ru-RU" w:eastAsia="ru-RU" w:bidi="ar-SA"/>
    </w:rPr>
  </w:style>
  <w:style w:type="paragraph" w:styleId="18">
    <w:name w:val="toc 1"/>
    <w:basedOn w:val="a0"/>
    <w:next w:val="a0"/>
    <w:autoRedefine/>
    <w:semiHidden/>
    <w:rsid w:val="00BA0CB0"/>
    <w:pPr>
      <w:tabs>
        <w:tab w:val="right" w:leader="dot" w:pos="6114"/>
      </w:tabs>
      <w:jc w:val="both"/>
    </w:pPr>
    <w:rPr>
      <w:rFonts w:ascii="Times Uzb Roman" w:hAnsi="Times Uzb Roman"/>
      <w:noProof/>
      <w:sz w:val="20"/>
      <w:szCs w:val="20"/>
    </w:rPr>
  </w:style>
  <w:style w:type="character" w:customStyle="1" w:styleId="19">
    <w:name w:val="Знак Знак19"/>
    <w:locked/>
    <w:rsid w:val="00BA0CB0"/>
    <w:rPr>
      <w:rFonts w:ascii="Arial" w:hAnsi="Arial"/>
      <w:b/>
      <w:kern w:val="28"/>
      <w:sz w:val="28"/>
      <w:lang w:val="ru-RU" w:eastAsia="ru-RU" w:bidi="ar-SA"/>
    </w:rPr>
  </w:style>
  <w:style w:type="character" w:customStyle="1" w:styleId="180">
    <w:name w:val="Знак Знак18"/>
    <w:locked/>
    <w:rsid w:val="00BA0CB0"/>
    <w:rPr>
      <w:rFonts w:ascii="Arial" w:hAnsi="Arial" w:cs="Arial"/>
      <w:b/>
      <w:bCs/>
      <w:i/>
      <w:iCs/>
      <w:sz w:val="28"/>
      <w:szCs w:val="28"/>
      <w:lang w:val="ru-RU" w:eastAsia="ru-RU" w:bidi="ar-SA"/>
    </w:rPr>
  </w:style>
  <w:style w:type="character" w:customStyle="1" w:styleId="170">
    <w:name w:val="Знак Знак17"/>
    <w:locked/>
    <w:rsid w:val="00BA0CB0"/>
    <w:rPr>
      <w:b/>
      <w:sz w:val="24"/>
      <w:lang w:val="ru-RU" w:eastAsia="ru-RU" w:bidi="ar-SA"/>
    </w:rPr>
  </w:style>
  <w:style w:type="character" w:customStyle="1" w:styleId="160">
    <w:name w:val="Знак Знак16"/>
    <w:locked/>
    <w:rsid w:val="00BA0CB0"/>
    <w:rPr>
      <w:b/>
      <w:sz w:val="28"/>
      <w:lang w:val="ru-RU" w:eastAsia="ru-RU" w:bidi="ar-SA"/>
    </w:rPr>
  </w:style>
  <w:style w:type="character" w:customStyle="1" w:styleId="150">
    <w:name w:val="Знак Знак15"/>
    <w:locked/>
    <w:rsid w:val="00BA0CB0"/>
    <w:rPr>
      <w:b/>
      <w:sz w:val="28"/>
      <w:szCs w:val="24"/>
      <w:lang w:val="en-US" w:eastAsia="ru-RU" w:bidi="ar-SA"/>
    </w:rPr>
  </w:style>
  <w:style w:type="character" w:customStyle="1" w:styleId="140">
    <w:name w:val="Знак Знак14"/>
    <w:locked/>
    <w:rsid w:val="00BA0CB0"/>
    <w:rPr>
      <w:sz w:val="28"/>
      <w:szCs w:val="24"/>
      <w:lang w:val="en-US" w:eastAsia="ru-RU" w:bidi="ar-SA"/>
    </w:rPr>
  </w:style>
  <w:style w:type="character" w:customStyle="1" w:styleId="83">
    <w:name w:val="Знак Знак8"/>
    <w:locked/>
    <w:rsid w:val="00BA0CB0"/>
    <w:rPr>
      <w:b/>
      <w:bCs/>
      <w:sz w:val="24"/>
      <w:szCs w:val="24"/>
      <w:lang w:val="ru-RU" w:eastAsia="ru-RU" w:bidi="ar-SA"/>
    </w:rPr>
  </w:style>
  <w:style w:type="character" w:customStyle="1" w:styleId="73">
    <w:name w:val="Знак Знак7"/>
    <w:locked/>
    <w:rsid w:val="00BA0CB0"/>
    <w:rPr>
      <w:lang w:val="ru-RU" w:eastAsia="ru-RU" w:bidi="ar-SA"/>
    </w:rPr>
  </w:style>
  <w:style w:type="character" w:customStyle="1" w:styleId="52">
    <w:name w:val="Знак Знак5"/>
    <w:locked/>
    <w:rsid w:val="00BA0CB0"/>
    <w:rPr>
      <w:lang w:val="ru-RU" w:eastAsia="ru-RU" w:bidi="ar-SA"/>
    </w:rPr>
  </w:style>
  <w:style w:type="character" w:customStyle="1" w:styleId="42">
    <w:name w:val="Знак Знак4"/>
    <w:locked/>
    <w:rsid w:val="00BA0CB0"/>
    <w:rPr>
      <w:b/>
      <w:sz w:val="36"/>
      <w:lang w:val="ru-RU" w:eastAsia="ru-RU" w:bidi="ar-SA"/>
    </w:rPr>
  </w:style>
  <w:style w:type="character" w:customStyle="1" w:styleId="27">
    <w:name w:val="Знак Знак2"/>
    <w:locked/>
    <w:rsid w:val="00BA0CB0"/>
    <w:rPr>
      <w:sz w:val="32"/>
      <w:lang w:val="ru-RU" w:eastAsia="ru-RU" w:bidi="ar-SA"/>
    </w:rPr>
  </w:style>
  <w:style w:type="paragraph" w:customStyle="1" w:styleId="msonormalbullet2gif">
    <w:name w:val="msonormalbullet2.gif"/>
    <w:basedOn w:val="a0"/>
    <w:rsid w:val="00BA0CB0"/>
    <w:pPr>
      <w:spacing w:before="100" w:beforeAutospacing="1" w:after="100" w:afterAutospacing="1"/>
    </w:pPr>
  </w:style>
  <w:style w:type="paragraph" w:customStyle="1" w:styleId="CharCharChar2">
    <w:name w:val="Char Char Char Знак Знак Знак Знак2 Знак Знак Знак Знак"/>
    <w:basedOn w:val="a0"/>
    <w:rsid w:val="00BA0CB0"/>
    <w:pPr>
      <w:spacing w:after="160" w:line="240" w:lineRule="exact"/>
    </w:pPr>
    <w:rPr>
      <w:rFonts w:ascii="Arial" w:eastAsia="MS Mincho" w:hAnsi="Arial" w:cs="Arial"/>
      <w:sz w:val="20"/>
      <w:szCs w:val="20"/>
      <w:lang w:val="en-US" w:eastAsia="en-US"/>
    </w:rPr>
  </w:style>
  <w:style w:type="paragraph" w:styleId="aff1">
    <w:name w:val="Block Text"/>
    <w:basedOn w:val="a0"/>
    <w:rsid w:val="00BA0CB0"/>
    <w:pPr>
      <w:ind w:left="540" w:right="-58" w:firstLine="540"/>
      <w:jc w:val="both"/>
    </w:pPr>
    <w:rPr>
      <w:rFonts w:ascii="BalticaUzbek" w:hAnsi="BalticaUzbek" w:cs="BalticaUzbek"/>
      <w:sz w:val="28"/>
      <w:szCs w:val="28"/>
    </w:rPr>
  </w:style>
  <w:style w:type="character" w:styleId="aff2">
    <w:name w:val="FollowedHyperlink"/>
    <w:rsid w:val="00BA0CB0"/>
    <w:rPr>
      <w:rFonts w:cs="Times New Roman"/>
      <w:color w:val="800080"/>
      <w:u w:val="single"/>
    </w:rPr>
  </w:style>
  <w:style w:type="paragraph" w:customStyle="1" w:styleId="28">
    <w:name w:val="заголовок 2"/>
    <w:basedOn w:val="a0"/>
    <w:next w:val="a0"/>
    <w:rsid w:val="00BA0CB0"/>
    <w:pPr>
      <w:keepNext/>
      <w:autoSpaceDE w:val="0"/>
      <w:autoSpaceDN w:val="0"/>
      <w:jc w:val="center"/>
      <w:outlineLvl w:val="1"/>
    </w:pPr>
    <w:rPr>
      <w:rFonts w:ascii="BalticaUzbek" w:hAnsi="BalticaUzbek" w:cs="BalticaUzbek"/>
      <w:b/>
      <w:bCs/>
      <w:sz w:val="28"/>
      <w:szCs w:val="28"/>
    </w:rPr>
  </w:style>
  <w:style w:type="paragraph" w:customStyle="1" w:styleId="Normal2">
    <w:name w:val="Normal2"/>
    <w:rsid w:val="00BA0CB0"/>
    <w:rPr>
      <w:sz w:val="24"/>
      <w:szCs w:val="24"/>
    </w:rPr>
  </w:style>
  <w:style w:type="paragraph" w:customStyle="1" w:styleId="Char">
    <w:name w:val="Char Знак"/>
    <w:basedOn w:val="a0"/>
    <w:rsid w:val="00BA0CB0"/>
    <w:pPr>
      <w:spacing w:after="160" w:line="240" w:lineRule="exact"/>
    </w:pPr>
    <w:rPr>
      <w:rFonts w:ascii="Verdana" w:hAnsi="Verdana" w:cs="Verdana"/>
      <w:sz w:val="20"/>
      <w:szCs w:val="20"/>
      <w:lang w:val="en-US" w:eastAsia="en-US"/>
    </w:rPr>
  </w:style>
  <w:style w:type="paragraph" w:customStyle="1" w:styleId="-">
    <w:name w:val="Обычный-кириш"/>
    <w:rsid w:val="00BA0CB0"/>
    <w:pPr>
      <w:ind w:firstLine="709"/>
      <w:jc w:val="both"/>
    </w:pPr>
    <w:rPr>
      <w:rFonts w:ascii="BalticaUzbek" w:hAnsi="BalticaUzbek"/>
      <w:sz w:val="28"/>
      <w:szCs w:val="28"/>
      <w:lang w:val="uz-Cyrl-UZ"/>
    </w:rPr>
  </w:style>
  <w:style w:type="paragraph" w:customStyle="1" w:styleId="msonormalbullet1gif">
    <w:name w:val="msonormalbullet1.gif"/>
    <w:basedOn w:val="a0"/>
    <w:rsid w:val="00BA0CB0"/>
    <w:pPr>
      <w:spacing w:before="100" w:beforeAutospacing="1" w:after="100" w:afterAutospacing="1"/>
    </w:pPr>
    <w:rPr>
      <w:lang w:bidi="lo-LA"/>
    </w:rPr>
  </w:style>
  <w:style w:type="paragraph" w:customStyle="1" w:styleId="msonormalbullet3gif">
    <w:name w:val="msonormalbullet3.gif"/>
    <w:basedOn w:val="a0"/>
    <w:rsid w:val="00BA0CB0"/>
    <w:pPr>
      <w:spacing w:before="100" w:beforeAutospacing="1" w:after="100" w:afterAutospacing="1"/>
    </w:pPr>
    <w:rPr>
      <w:lang w:bidi="lo-LA"/>
    </w:rPr>
  </w:style>
  <w:style w:type="paragraph" w:customStyle="1" w:styleId="msotitlebullet1gif">
    <w:name w:val="msotitlebullet1.gif"/>
    <w:basedOn w:val="a0"/>
    <w:rsid w:val="00BA0CB0"/>
    <w:pPr>
      <w:spacing w:before="100" w:beforeAutospacing="1" w:after="100" w:afterAutospacing="1"/>
    </w:pPr>
    <w:rPr>
      <w:lang w:bidi="lo-LA"/>
    </w:rPr>
  </w:style>
  <w:style w:type="paragraph" w:customStyle="1" w:styleId="msotitlebullet2gif">
    <w:name w:val="msotitlebullet2.gif"/>
    <w:basedOn w:val="a0"/>
    <w:rsid w:val="00BA0CB0"/>
    <w:pPr>
      <w:spacing w:before="100" w:beforeAutospacing="1" w:after="100" w:afterAutospacing="1"/>
    </w:pPr>
    <w:rPr>
      <w:lang w:bidi="lo-LA"/>
    </w:rPr>
  </w:style>
  <w:style w:type="paragraph" w:customStyle="1" w:styleId="msotitlebullet3gif">
    <w:name w:val="msotitlebullet3.gif"/>
    <w:basedOn w:val="a0"/>
    <w:rsid w:val="00BA0CB0"/>
    <w:pPr>
      <w:spacing w:before="100" w:beforeAutospacing="1" w:after="100" w:afterAutospacing="1"/>
    </w:pPr>
    <w:rPr>
      <w:lang w:bidi="lo-LA"/>
    </w:rPr>
  </w:style>
  <w:style w:type="paragraph" w:customStyle="1" w:styleId="msobodytextbullet1gif">
    <w:name w:val="msobodytextbullet1.gif"/>
    <w:basedOn w:val="a0"/>
    <w:rsid w:val="00BA0CB0"/>
    <w:pPr>
      <w:spacing w:before="100" w:beforeAutospacing="1" w:after="100" w:afterAutospacing="1"/>
    </w:pPr>
    <w:rPr>
      <w:lang w:bidi="lo-LA"/>
    </w:rPr>
  </w:style>
  <w:style w:type="paragraph" w:customStyle="1" w:styleId="msobodytextbullet2gif">
    <w:name w:val="msobodytextbullet2.gif"/>
    <w:basedOn w:val="a0"/>
    <w:rsid w:val="00BA0CB0"/>
    <w:pPr>
      <w:spacing w:before="100" w:beforeAutospacing="1" w:after="100" w:afterAutospacing="1"/>
    </w:pPr>
    <w:rPr>
      <w:lang w:bidi="lo-LA"/>
    </w:rPr>
  </w:style>
  <w:style w:type="paragraph" w:customStyle="1" w:styleId="msobodytextbullet3gif">
    <w:name w:val="msobodytextbullet3.gif"/>
    <w:basedOn w:val="a0"/>
    <w:rsid w:val="00BA0CB0"/>
    <w:pPr>
      <w:spacing w:before="100" w:beforeAutospacing="1" w:after="100" w:afterAutospacing="1"/>
    </w:pPr>
    <w:rPr>
      <w:lang w:bidi="lo-LA"/>
    </w:rPr>
  </w:style>
  <w:style w:type="paragraph" w:customStyle="1" w:styleId="msobodytext2bullet1gif">
    <w:name w:val="msobodytext2bullet1.gif"/>
    <w:basedOn w:val="a0"/>
    <w:rsid w:val="00BA0CB0"/>
    <w:pPr>
      <w:spacing w:before="100" w:beforeAutospacing="1" w:after="100" w:afterAutospacing="1"/>
    </w:pPr>
    <w:rPr>
      <w:lang w:bidi="lo-LA"/>
    </w:rPr>
  </w:style>
  <w:style w:type="paragraph" w:customStyle="1" w:styleId="msobodytext2bullet2gif">
    <w:name w:val="msobodytext2bullet2.gif"/>
    <w:basedOn w:val="a0"/>
    <w:rsid w:val="00BA0CB0"/>
    <w:pPr>
      <w:spacing w:before="100" w:beforeAutospacing="1" w:after="100" w:afterAutospacing="1"/>
    </w:pPr>
    <w:rPr>
      <w:lang w:bidi="lo-LA"/>
    </w:rPr>
  </w:style>
  <w:style w:type="paragraph" w:customStyle="1" w:styleId="msobodytext2bullet3gif">
    <w:name w:val="msobodytext2bullet3.gif"/>
    <w:basedOn w:val="a0"/>
    <w:rsid w:val="00BA0CB0"/>
    <w:pPr>
      <w:spacing w:before="100" w:beforeAutospacing="1" w:after="100" w:afterAutospacing="1"/>
    </w:pPr>
    <w:rPr>
      <w:lang w:bidi="lo-LA"/>
    </w:rPr>
  </w:style>
  <w:style w:type="paragraph" w:customStyle="1" w:styleId="msofooterbullet1gif">
    <w:name w:val="msofooterbullet1.gif"/>
    <w:basedOn w:val="a0"/>
    <w:rsid w:val="00BA0CB0"/>
    <w:pPr>
      <w:spacing w:before="100" w:beforeAutospacing="1" w:after="100" w:afterAutospacing="1"/>
    </w:pPr>
    <w:rPr>
      <w:lang w:bidi="lo-LA"/>
    </w:rPr>
  </w:style>
  <w:style w:type="paragraph" w:customStyle="1" w:styleId="msofooterbullet2gif">
    <w:name w:val="msofooterbullet2.gif"/>
    <w:basedOn w:val="a0"/>
    <w:rsid w:val="00BA0CB0"/>
    <w:pPr>
      <w:spacing w:before="100" w:beforeAutospacing="1" w:after="100" w:afterAutospacing="1"/>
    </w:pPr>
    <w:rPr>
      <w:lang w:bidi="lo-LA"/>
    </w:rPr>
  </w:style>
  <w:style w:type="paragraph" w:customStyle="1" w:styleId="msofooterbullet3gif">
    <w:name w:val="msofooterbullet3.gif"/>
    <w:basedOn w:val="a0"/>
    <w:rsid w:val="00BA0CB0"/>
    <w:pPr>
      <w:spacing w:before="100" w:beforeAutospacing="1" w:after="100" w:afterAutospacing="1"/>
    </w:pPr>
    <w:rPr>
      <w:lang w:bidi="lo-LA"/>
    </w:rPr>
  </w:style>
  <w:style w:type="paragraph" w:customStyle="1" w:styleId="msonormalbullet2gifbullet1gif">
    <w:name w:val="msonormalbullet2gifbullet1.gif"/>
    <w:basedOn w:val="a0"/>
    <w:rsid w:val="00BA0CB0"/>
    <w:pPr>
      <w:spacing w:before="100" w:beforeAutospacing="1" w:after="100" w:afterAutospacing="1"/>
    </w:pPr>
    <w:rPr>
      <w:lang w:bidi="lo-LA"/>
    </w:rPr>
  </w:style>
  <w:style w:type="paragraph" w:customStyle="1" w:styleId="msonormalbullet2gifbullet3gif">
    <w:name w:val="msonormalbullet2gifbullet3.gif"/>
    <w:basedOn w:val="a0"/>
    <w:rsid w:val="00BA0CB0"/>
    <w:pPr>
      <w:spacing w:before="100" w:beforeAutospacing="1" w:after="100" w:afterAutospacing="1"/>
    </w:pPr>
    <w:rPr>
      <w:lang w:bidi="lo-LA"/>
    </w:rPr>
  </w:style>
  <w:style w:type="paragraph" w:customStyle="1" w:styleId="29">
    <w:name w:val="Знак2"/>
    <w:basedOn w:val="a0"/>
    <w:rsid w:val="00BA0CB0"/>
    <w:pPr>
      <w:spacing w:after="160" w:line="240" w:lineRule="exact"/>
    </w:pPr>
    <w:rPr>
      <w:rFonts w:ascii="Arial" w:hAnsi="Arial" w:cs="Arial"/>
      <w:sz w:val="20"/>
      <w:szCs w:val="20"/>
      <w:lang w:val="en-US" w:eastAsia="en-US"/>
    </w:rPr>
  </w:style>
  <w:style w:type="paragraph" w:customStyle="1" w:styleId="2a">
    <w:name w:val="Абзац списка2"/>
    <w:basedOn w:val="a0"/>
    <w:rsid w:val="00BA0CB0"/>
    <w:pPr>
      <w:spacing w:after="200" w:line="276" w:lineRule="auto"/>
      <w:ind w:left="720"/>
      <w:contextualSpacing/>
    </w:pPr>
    <w:rPr>
      <w:rFonts w:ascii="Calibri" w:hAnsi="Calibri"/>
      <w:sz w:val="22"/>
      <w:szCs w:val="22"/>
      <w:lang w:eastAsia="en-US"/>
    </w:rPr>
  </w:style>
  <w:style w:type="character" w:customStyle="1" w:styleId="62">
    <w:name w:val="Знак Знак6"/>
    <w:locked/>
    <w:rsid w:val="00BA0CB0"/>
    <w:rPr>
      <w:rFonts w:ascii="Times New Roman IRO" w:hAnsi="Times New Roman IRO" w:cs="Times New Roman"/>
      <w:sz w:val="24"/>
      <w:szCs w:val="24"/>
      <w:lang w:val="ru-RU" w:eastAsia="ru-RU" w:bidi="ar-SA"/>
    </w:rPr>
  </w:style>
  <w:style w:type="character" w:customStyle="1" w:styleId="230">
    <w:name w:val="Знак Знак23"/>
    <w:rsid w:val="00BA0CB0"/>
    <w:rPr>
      <w:rFonts w:ascii="Times New Roman IRO" w:hAnsi="Times New Roman IRO" w:cs="Times New Roman IRO"/>
      <w:b/>
      <w:bCs/>
      <w:sz w:val="24"/>
      <w:szCs w:val="24"/>
      <w:lang w:val="ru-RU" w:eastAsia="ru-RU" w:bidi="ar-SA"/>
    </w:rPr>
  </w:style>
  <w:style w:type="character" w:customStyle="1" w:styleId="220">
    <w:name w:val="Знак Знак22"/>
    <w:rsid w:val="00BA0CB0"/>
    <w:rPr>
      <w:rFonts w:ascii="Times New Roman IRO" w:hAnsi="Times New Roman IRO" w:cs="Times New Roman IRO"/>
      <w:sz w:val="24"/>
      <w:szCs w:val="24"/>
      <w:lang w:val="ru-RU" w:eastAsia="ru-RU" w:bidi="ar-SA"/>
    </w:rPr>
  </w:style>
  <w:style w:type="character" w:customStyle="1" w:styleId="210">
    <w:name w:val="Знак Знак21"/>
    <w:rsid w:val="00BA0CB0"/>
    <w:rPr>
      <w:rFonts w:ascii="Times New Roman IRO" w:hAnsi="Times New Roman IRO" w:cs="Times New Roman IRO"/>
      <w:b/>
      <w:bCs/>
      <w:sz w:val="36"/>
      <w:szCs w:val="36"/>
      <w:lang w:val="ru-RU" w:eastAsia="ru-RU" w:bidi="ar-SA"/>
    </w:rPr>
  </w:style>
  <w:style w:type="character" w:customStyle="1" w:styleId="200">
    <w:name w:val="Знак Знак20"/>
    <w:rsid w:val="00BA0CB0"/>
    <w:rPr>
      <w:rFonts w:ascii="Times New Roman IRO" w:hAnsi="Times New Roman IRO" w:cs="Times New Roman IRO"/>
      <w:b/>
      <w:bCs/>
      <w:sz w:val="24"/>
      <w:szCs w:val="24"/>
      <w:lang w:val="ru-RU" w:eastAsia="ru-RU" w:bidi="ar-SA"/>
    </w:rPr>
  </w:style>
  <w:style w:type="paragraph" w:styleId="aff3">
    <w:name w:val="annotation text"/>
    <w:basedOn w:val="a0"/>
    <w:link w:val="aff4"/>
    <w:semiHidden/>
    <w:rsid w:val="00BA0CB0"/>
    <w:rPr>
      <w:sz w:val="20"/>
      <w:szCs w:val="20"/>
    </w:rPr>
  </w:style>
  <w:style w:type="character" w:customStyle="1" w:styleId="aff4">
    <w:name w:val="Текст примечания Знак"/>
    <w:basedOn w:val="a1"/>
    <w:link w:val="aff3"/>
    <w:semiHidden/>
    <w:rsid w:val="00BA0CB0"/>
  </w:style>
  <w:style w:type="paragraph" w:styleId="aff5">
    <w:name w:val="annotation subject"/>
    <w:basedOn w:val="aff3"/>
    <w:next w:val="aff3"/>
    <w:link w:val="aff6"/>
    <w:semiHidden/>
    <w:rsid w:val="00BA0CB0"/>
    <w:rPr>
      <w:b/>
      <w:bCs/>
    </w:rPr>
  </w:style>
  <w:style w:type="character" w:customStyle="1" w:styleId="aff6">
    <w:name w:val="Тема примечания Знак"/>
    <w:basedOn w:val="aff4"/>
    <w:link w:val="aff5"/>
    <w:semiHidden/>
    <w:rsid w:val="00BA0CB0"/>
    <w:rPr>
      <w:b/>
      <w:bCs/>
    </w:rPr>
  </w:style>
  <w:style w:type="paragraph" w:styleId="aff7">
    <w:name w:val="List"/>
    <w:basedOn w:val="a0"/>
    <w:rsid w:val="00BA0CB0"/>
    <w:pPr>
      <w:autoSpaceDE w:val="0"/>
      <w:autoSpaceDN w:val="0"/>
      <w:ind w:left="283" w:hanging="283"/>
    </w:pPr>
    <w:rPr>
      <w:sz w:val="20"/>
      <w:szCs w:val="20"/>
    </w:rPr>
  </w:style>
  <w:style w:type="paragraph" w:styleId="2b">
    <w:name w:val="List 2"/>
    <w:basedOn w:val="a0"/>
    <w:rsid w:val="00BA0CB0"/>
    <w:pPr>
      <w:autoSpaceDE w:val="0"/>
      <w:autoSpaceDN w:val="0"/>
      <w:ind w:left="566" w:hanging="283"/>
    </w:pPr>
    <w:rPr>
      <w:sz w:val="20"/>
      <w:szCs w:val="20"/>
    </w:rPr>
  </w:style>
  <w:style w:type="paragraph" w:styleId="36">
    <w:name w:val="List 3"/>
    <w:basedOn w:val="a0"/>
    <w:rsid w:val="00BA0CB0"/>
    <w:pPr>
      <w:autoSpaceDE w:val="0"/>
      <w:autoSpaceDN w:val="0"/>
      <w:ind w:left="849" w:hanging="283"/>
    </w:pPr>
    <w:rPr>
      <w:sz w:val="20"/>
      <w:szCs w:val="20"/>
    </w:rPr>
  </w:style>
  <w:style w:type="paragraph" w:styleId="43">
    <w:name w:val="List 4"/>
    <w:basedOn w:val="a0"/>
    <w:rsid w:val="00BA0CB0"/>
    <w:pPr>
      <w:autoSpaceDE w:val="0"/>
      <w:autoSpaceDN w:val="0"/>
      <w:ind w:left="1132" w:hanging="283"/>
    </w:pPr>
    <w:rPr>
      <w:sz w:val="20"/>
      <w:szCs w:val="20"/>
    </w:rPr>
  </w:style>
  <w:style w:type="paragraph" w:styleId="2c">
    <w:name w:val="List Bullet 2"/>
    <w:basedOn w:val="a0"/>
    <w:rsid w:val="00BA0CB0"/>
    <w:pPr>
      <w:tabs>
        <w:tab w:val="num" w:pos="643"/>
        <w:tab w:val="num" w:pos="720"/>
      </w:tabs>
      <w:autoSpaceDE w:val="0"/>
      <w:autoSpaceDN w:val="0"/>
      <w:ind w:left="643" w:hanging="360"/>
    </w:pPr>
    <w:rPr>
      <w:sz w:val="20"/>
      <w:szCs w:val="20"/>
    </w:rPr>
  </w:style>
  <w:style w:type="paragraph" w:styleId="37">
    <w:name w:val="List Bullet 3"/>
    <w:basedOn w:val="a0"/>
    <w:rsid w:val="00BA0CB0"/>
    <w:pPr>
      <w:tabs>
        <w:tab w:val="num" w:pos="750"/>
        <w:tab w:val="num" w:pos="926"/>
      </w:tabs>
      <w:autoSpaceDE w:val="0"/>
      <w:autoSpaceDN w:val="0"/>
      <w:ind w:left="926" w:hanging="360"/>
    </w:pPr>
    <w:rPr>
      <w:sz w:val="20"/>
      <w:szCs w:val="20"/>
    </w:rPr>
  </w:style>
  <w:style w:type="paragraph" w:styleId="44">
    <w:name w:val="List Bullet 4"/>
    <w:basedOn w:val="a0"/>
    <w:rsid w:val="00BA0CB0"/>
    <w:pPr>
      <w:tabs>
        <w:tab w:val="num" w:pos="720"/>
        <w:tab w:val="num" w:pos="1209"/>
      </w:tabs>
      <w:autoSpaceDE w:val="0"/>
      <w:autoSpaceDN w:val="0"/>
      <w:ind w:left="1209" w:hanging="360"/>
    </w:pPr>
    <w:rPr>
      <w:sz w:val="20"/>
      <w:szCs w:val="20"/>
    </w:rPr>
  </w:style>
  <w:style w:type="paragraph" w:styleId="2d">
    <w:name w:val="List Continue 2"/>
    <w:basedOn w:val="a0"/>
    <w:rsid w:val="00BA0CB0"/>
    <w:pPr>
      <w:autoSpaceDE w:val="0"/>
      <w:autoSpaceDN w:val="0"/>
      <w:spacing w:after="120"/>
      <w:ind w:left="566"/>
    </w:pPr>
    <w:rPr>
      <w:sz w:val="20"/>
      <w:szCs w:val="20"/>
    </w:rPr>
  </w:style>
  <w:style w:type="paragraph" w:styleId="38">
    <w:name w:val="List Continue 3"/>
    <w:basedOn w:val="a0"/>
    <w:rsid w:val="00BA0CB0"/>
    <w:pPr>
      <w:autoSpaceDE w:val="0"/>
      <w:autoSpaceDN w:val="0"/>
      <w:spacing w:after="120"/>
      <w:ind w:left="849"/>
    </w:pPr>
    <w:rPr>
      <w:sz w:val="20"/>
      <w:szCs w:val="20"/>
    </w:rPr>
  </w:style>
  <w:style w:type="paragraph" w:styleId="aff8">
    <w:name w:val="Subtitle"/>
    <w:basedOn w:val="a0"/>
    <w:link w:val="aff9"/>
    <w:qFormat/>
    <w:rsid w:val="00BA0CB0"/>
    <w:pPr>
      <w:autoSpaceDE w:val="0"/>
      <w:autoSpaceDN w:val="0"/>
      <w:spacing w:after="60"/>
      <w:jc w:val="center"/>
      <w:outlineLvl w:val="1"/>
    </w:pPr>
    <w:rPr>
      <w:rFonts w:ascii="Arial" w:hAnsi="Arial"/>
      <w:lang w:val="x-none" w:eastAsia="x-none"/>
    </w:rPr>
  </w:style>
  <w:style w:type="character" w:customStyle="1" w:styleId="aff9">
    <w:name w:val="Подзаголовок Знак"/>
    <w:basedOn w:val="a1"/>
    <w:link w:val="aff8"/>
    <w:rsid w:val="00BA0CB0"/>
    <w:rPr>
      <w:rFonts w:ascii="Arial" w:hAnsi="Arial"/>
      <w:sz w:val="24"/>
      <w:szCs w:val="24"/>
      <w:lang w:val="x-none" w:eastAsia="x-none"/>
    </w:rPr>
  </w:style>
  <w:style w:type="paragraph" w:styleId="affa">
    <w:name w:val="Normal Indent"/>
    <w:basedOn w:val="a0"/>
    <w:rsid w:val="00BA0CB0"/>
    <w:pPr>
      <w:autoSpaceDE w:val="0"/>
      <w:autoSpaceDN w:val="0"/>
      <w:ind w:left="708"/>
    </w:pPr>
    <w:rPr>
      <w:sz w:val="20"/>
      <w:szCs w:val="20"/>
    </w:rPr>
  </w:style>
  <w:style w:type="paragraph" w:styleId="affb">
    <w:name w:val="Body Text First Indent"/>
    <w:basedOn w:val="a7"/>
    <w:link w:val="affc"/>
    <w:rsid w:val="00BA0CB0"/>
    <w:pPr>
      <w:spacing w:after="120"/>
      <w:ind w:firstLine="210"/>
      <w:jc w:val="left"/>
    </w:pPr>
    <w:rPr>
      <w:rFonts w:ascii="Times New Roman" w:hAnsi="Times New Roman" w:cs="Times New Roman"/>
      <w:sz w:val="20"/>
      <w:szCs w:val="20"/>
    </w:rPr>
  </w:style>
  <w:style w:type="character" w:customStyle="1" w:styleId="affc">
    <w:name w:val="Красная строка Знак"/>
    <w:basedOn w:val="a8"/>
    <w:link w:val="affb"/>
    <w:rsid w:val="00BA0CB0"/>
    <w:rPr>
      <w:rFonts w:ascii="BalticaUzbek" w:hAnsi="BalticaUzbek" w:cs="BalticaUzbek"/>
      <w:sz w:val="28"/>
      <w:szCs w:val="28"/>
    </w:rPr>
  </w:style>
  <w:style w:type="paragraph" w:styleId="2e">
    <w:name w:val="Body Text First Indent 2"/>
    <w:basedOn w:val="af6"/>
    <w:link w:val="2f"/>
    <w:rsid w:val="00BA0CB0"/>
    <w:pPr>
      <w:autoSpaceDE w:val="0"/>
      <w:autoSpaceDN w:val="0"/>
      <w:ind w:firstLine="210"/>
    </w:pPr>
    <w:rPr>
      <w:sz w:val="20"/>
      <w:szCs w:val="20"/>
    </w:rPr>
  </w:style>
  <w:style w:type="character" w:customStyle="1" w:styleId="2f">
    <w:name w:val="Красная строка 2 Знак"/>
    <w:basedOn w:val="af7"/>
    <w:link w:val="2e"/>
    <w:rsid w:val="00BA0CB0"/>
    <w:rPr>
      <w:sz w:val="24"/>
      <w:szCs w:val="24"/>
    </w:rPr>
  </w:style>
  <w:style w:type="character" w:customStyle="1" w:styleId="FootnoteTextChar">
    <w:name w:val="Footnote Text Char Знак Знак Знак Знак"/>
    <w:aliases w:val="Знак Знак Знак"/>
    <w:semiHidden/>
    <w:rsid w:val="00BA0CB0"/>
    <w:rPr>
      <w:lang w:bidi="ar-SA"/>
    </w:rPr>
  </w:style>
  <w:style w:type="paragraph" w:customStyle="1" w:styleId="affd">
    <w:name w:val="Стиль"/>
    <w:rsid w:val="00BA0CB0"/>
    <w:pPr>
      <w:autoSpaceDE w:val="0"/>
      <w:autoSpaceDN w:val="0"/>
    </w:pPr>
  </w:style>
  <w:style w:type="character" w:customStyle="1" w:styleId="39">
    <w:name w:val="Знак Знак3"/>
    <w:rsid w:val="00BA0CB0"/>
    <w:rPr>
      <w:rFonts w:ascii="BalticaUzbek" w:hAnsi="BalticaUzbek" w:cs="BalticaUzbek"/>
      <w:b/>
      <w:bCs/>
      <w:noProof/>
      <w:sz w:val="28"/>
      <w:szCs w:val="28"/>
      <w:lang w:val="en-US" w:eastAsia="ru-RU" w:bidi="ar-SA"/>
    </w:rPr>
  </w:style>
  <w:style w:type="character" w:customStyle="1" w:styleId="1a">
    <w:name w:val="Знак Знак1"/>
    <w:locked/>
    <w:rsid w:val="00BA0CB0"/>
    <w:rPr>
      <w:sz w:val="24"/>
      <w:szCs w:val="24"/>
      <w:lang w:val="ru-RU" w:eastAsia="ru-RU" w:bidi="ar-SA"/>
    </w:rPr>
  </w:style>
  <w:style w:type="paragraph" w:styleId="a">
    <w:name w:val="List Bullet"/>
    <w:basedOn w:val="a0"/>
    <w:autoRedefine/>
    <w:rsid w:val="00BA0CB0"/>
    <w:pPr>
      <w:numPr>
        <w:numId w:val="1"/>
      </w:numPr>
    </w:pPr>
    <w:rPr>
      <w:szCs w:val="20"/>
    </w:rPr>
  </w:style>
  <w:style w:type="paragraph" w:customStyle="1" w:styleId="11">
    <w:name w:val="Обычный11"/>
    <w:rsid w:val="00BA0CB0"/>
    <w:pPr>
      <w:numPr>
        <w:numId w:val="5"/>
      </w:numPr>
    </w:pPr>
    <w:rPr>
      <w:sz w:val="24"/>
    </w:rPr>
  </w:style>
  <w:style w:type="paragraph" w:customStyle="1" w:styleId="1b">
    <w:name w:val="Без интервала1"/>
    <w:rsid w:val="00BA0CB0"/>
    <w:rPr>
      <w:rFonts w:ascii="Calibri" w:hAnsi="Calibri" w:cs="Calibri"/>
      <w:sz w:val="22"/>
      <w:szCs w:val="22"/>
    </w:rPr>
  </w:style>
  <w:style w:type="paragraph" w:customStyle="1" w:styleId="Mavzunomi">
    <w:name w:val="Mavzu nomi"/>
    <w:basedOn w:val="2"/>
    <w:autoRedefine/>
    <w:rsid w:val="00BA0CB0"/>
    <w:pPr>
      <w:keepNext w:val="0"/>
      <w:overflowPunct/>
      <w:autoSpaceDE/>
      <w:autoSpaceDN/>
      <w:adjustRightInd/>
      <w:spacing w:before="0" w:after="0"/>
      <w:jc w:val="center"/>
      <w:outlineLvl w:val="9"/>
    </w:pPr>
    <w:rPr>
      <w:rFonts w:ascii="Times New Roman" w:eastAsia="MS Mincho" w:hAnsi="Times New Roman" w:cs="Times New Roman"/>
      <w:i w:val="0"/>
      <w:iCs w:val="0"/>
      <w:sz w:val="24"/>
      <w:szCs w:val="24"/>
      <w:lang w:val="en-US"/>
    </w:rPr>
  </w:style>
  <w:style w:type="paragraph" w:customStyle="1" w:styleId="1c">
    <w:name w:val="Название1"/>
    <w:basedOn w:val="a0"/>
    <w:rsid w:val="00BA0CB0"/>
    <w:pPr>
      <w:autoSpaceDE w:val="0"/>
      <w:autoSpaceDN w:val="0"/>
      <w:jc w:val="center"/>
    </w:pPr>
    <w:rPr>
      <w:rFonts w:ascii="Calibri" w:hAnsi="Calibri"/>
      <w:b/>
      <w:bCs/>
      <w:lang w:eastAsia="ko-KR"/>
    </w:rPr>
  </w:style>
  <w:style w:type="paragraph" w:customStyle="1" w:styleId="Style4">
    <w:name w:val="Style4"/>
    <w:basedOn w:val="a0"/>
    <w:rsid w:val="00BA0CB0"/>
    <w:pPr>
      <w:widowControl w:val="0"/>
      <w:autoSpaceDE w:val="0"/>
      <w:autoSpaceDN w:val="0"/>
      <w:spacing w:line="200" w:lineRule="exact"/>
      <w:jc w:val="center"/>
    </w:pPr>
    <w:rPr>
      <w:rFonts w:ascii="Calibri" w:hAnsi="Calibri"/>
      <w:lang w:eastAsia="ko-KR"/>
    </w:rPr>
  </w:style>
  <w:style w:type="paragraph" w:customStyle="1" w:styleId="Style276">
    <w:name w:val="Style276"/>
    <w:basedOn w:val="a0"/>
    <w:rsid w:val="00BA0CB0"/>
    <w:pPr>
      <w:autoSpaceDE w:val="0"/>
      <w:autoSpaceDN w:val="0"/>
      <w:spacing w:line="197" w:lineRule="exact"/>
      <w:jc w:val="both"/>
    </w:pPr>
    <w:rPr>
      <w:rFonts w:ascii="Calibri" w:hAnsi="Calibri"/>
      <w:sz w:val="20"/>
      <w:szCs w:val="20"/>
      <w:lang w:eastAsia="ko-KR"/>
    </w:rPr>
  </w:style>
  <w:style w:type="paragraph" w:styleId="affe">
    <w:name w:val="Document Map"/>
    <w:basedOn w:val="a0"/>
    <w:link w:val="afff"/>
    <w:rsid w:val="00BA0CB0"/>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ff">
    <w:name w:val="Схема документа Знак"/>
    <w:basedOn w:val="a1"/>
    <w:link w:val="affe"/>
    <w:rsid w:val="00BA0CB0"/>
    <w:rPr>
      <w:rFonts w:ascii="Tahoma" w:hAnsi="Tahoma" w:cs="Tahoma"/>
      <w:shd w:val="clear" w:color="auto" w:fill="000080"/>
    </w:rPr>
  </w:style>
  <w:style w:type="paragraph" w:customStyle="1" w:styleId="afff0">
    <w:name w:val="Краткий обратный адрес"/>
    <w:basedOn w:val="a0"/>
    <w:rsid w:val="00BA0CB0"/>
    <w:pPr>
      <w:overflowPunct w:val="0"/>
      <w:autoSpaceDE w:val="0"/>
      <w:autoSpaceDN w:val="0"/>
      <w:adjustRightInd w:val="0"/>
      <w:textAlignment w:val="baseline"/>
    </w:pPr>
    <w:rPr>
      <w:sz w:val="20"/>
      <w:szCs w:val="20"/>
    </w:rPr>
  </w:style>
  <w:style w:type="paragraph" w:styleId="afff1">
    <w:name w:val="Signature"/>
    <w:basedOn w:val="a0"/>
    <w:link w:val="afff2"/>
    <w:rsid w:val="00BA0CB0"/>
    <w:pPr>
      <w:overflowPunct w:val="0"/>
      <w:autoSpaceDE w:val="0"/>
      <w:autoSpaceDN w:val="0"/>
      <w:adjustRightInd w:val="0"/>
      <w:ind w:left="4252"/>
      <w:textAlignment w:val="baseline"/>
    </w:pPr>
    <w:rPr>
      <w:sz w:val="20"/>
      <w:szCs w:val="20"/>
    </w:rPr>
  </w:style>
  <w:style w:type="character" w:customStyle="1" w:styleId="afff2">
    <w:name w:val="Подпись Знак"/>
    <w:basedOn w:val="a1"/>
    <w:link w:val="afff1"/>
    <w:rsid w:val="00BA0CB0"/>
  </w:style>
  <w:style w:type="paragraph" w:customStyle="1" w:styleId="PP">
    <w:name w:val="Строка PP"/>
    <w:basedOn w:val="afff1"/>
    <w:rsid w:val="00BA0CB0"/>
  </w:style>
  <w:style w:type="paragraph" w:customStyle="1" w:styleId="afff3">
    <w:name w:val="Адресат"/>
    <w:basedOn w:val="a0"/>
    <w:rsid w:val="00BA0CB0"/>
    <w:pPr>
      <w:overflowPunct w:val="0"/>
      <w:autoSpaceDE w:val="0"/>
      <w:autoSpaceDN w:val="0"/>
      <w:adjustRightInd w:val="0"/>
      <w:textAlignment w:val="baseline"/>
    </w:pPr>
    <w:rPr>
      <w:sz w:val="20"/>
      <w:szCs w:val="20"/>
    </w:rPr>
  </w:style>
  <w:style w:type="paragraph" w:styleId="afff4">
    <w:name w:val="List Continue"/>
    <w:basedOn w:val="a0"/>
    <w:rsid w:val="00BA0CB0"/>
    <w:pPr>
      <w:spacing w:after="120"/>
      <w:ind w:left="283"/>
    </w:pPr>
    <w:rPr>
      <w:sz w:val="20"/>
      <w:szCs w:val="20"/>
    </w:rPr>
  </w:style>
  <w:style w:type="paragraph" w:customStyle="1" w:styleId="3a">
    <w:name w:val="заголовок 3"/>
    <w:basedOn w:val="a0"/>
    <w:next w:val="a0"/>
    <w:rsid w:val="00BA0CB0"/>
    <w:pPr>
      <w:keepNext/>
      <w:autoSpaceDE w:val="0"/>
      <w:autoSpaceDN w:val="0"/>
      <w:ind w:firstLine="425"/>
      <w:jc w:val="center"/>
      <w:outlineLvl w:val="2"/>
    </w:pPr>
    <w:rPr>
      <w:rFonts w:ascii="BalticaUzbek" w:hAnsi="BalticaUzbek" w:cs="BalticaUzbek"/>
      <w:sz w:val="28"/>
      <w:szCs w:val="28"/>
    </w:rPr>
  </w:style>
  <w:style w:type="paragraph" w:customStyle="1" w:styleId="53">
    <w:name w:val="заголовок 5"/>
    <w:basedOn w:val="a0"/>
    <w:next w:val="a0"/>
    <w:rsid w:val="00BA0CB0"/>
    <w:pPr>
      <w:keepNext/>
      <w:autoSpaceDE w:val="0"/>
      <w:autoSpaceDN w:val="0"/>
      <w:jc w:val="both"/>
      <w:outlineLvl w:val="4"/>
    </w:pPr>
    <w:rPr>
      <w:rFonts w:ascii="BalticaUzbek" w:hAnsi="BalticaUzbek" w:cs="BalticaUzbek"/>
    </w:rPr>
  </w:style>
  <w:style w:type="paragraph" w:customStyle="1" w:styleId="BodyText26">
    <w:name w:val="Body Text 26"/>
    <w:basedOn w:val="a0"/>
    <w:rsid w:val="00BA0CB0"/>
    <w:pPr>
      <w:autoSpaceDE w:val="0"/>
      <w:autoSpaceDN w:val="0"/>
      <w:spacing w:line="360" w:lineRule="auto"/>
      <w:ind w:firstLine="709"/>
      <w:jc w:val="both"/>
    </w:pPr>
    <w:rPr>
      <w:rFonts w:ascii="BalticaUzbek" w:hAnsi="BalticaUzbek" w:cs="BalticaUzbek"/>
      <w:sz w:val="28"/>
      <w:szCs w:val="28"/>
    </w:rPr>
  </w:style>
  <w:style w:type="character" w:customStyle="1" w:styleId="afff5">
    <w:name w:val="номер страницы"/>
    <w:rsid w:val="00BA0CB0"/>
    <w:rPr>
      <w:rFonts w:cs="Times New Roman"/>
    </w:rPr>
  </w:style>
  <w:style w:type="paragraph" w:customStyle="1" w:styleId="menuleft35">
    <w:name w:val="menuleft35"/>
    <w:basedOn w:val="a0"/>
    <w:rsid w:val="00BA0CB0"/>
    <w:pPr>
      <w:ind w:left="135"/>
      <w:jc w:val="center"/>
    </w:pPr>
    <w:rPr>
      <w:rFonts w:ascii="Arial" w:hAnsi="Arial" w:cs="Arial"/>
      <w:caps/>
      <w:color w:val="FFFFFF"/>
      <w:sz w:val="17"/>
      <w:szCs w:val="17"/>
    </w:rPr>
  </w:style>
  <w:style w:type="paragraph" w:customStyle="1" w:styleId="menuright13">
    <w:name w:val="menuright13"/>
    <w:basedOn w:val="a0"/>
    <w:rsid w:val="00BA0CB0"/>
    <w:pPr>
      <w:ind w:left="135"/>
      <w:jc w:val="center"/>
    </w:pPr>
    <w:rPr>
      <w:rFonts w:ascii="Arial" w:hAnsi="Arial" w:cs="Arial"/>
      <w:caps/>
      <w:color w:val="FFFFFF"/>
      <w:sz w:val="17"/>
      <w:szCs w:val="17"/>
    </w:rPr>
  </w:style>
  <w:style w:type="paragraph" w:customStyle="1" w:styleId="time85">
    <w:name w:val="time85"/>
    <w:basedOn w:val="a0"/>
    <w:rsid w:val="00BA0CB0"/>
    <w:pPr>
      <w:pBdr>
        <w:bottom w:val="single" w:sz="18" w:space="5" w:color="DC0A0A"/>
      </w:pBdr>
      <w:shd w:val="clear" w:color="auto" w:fill="FFFFFF"/>
      <w:spacing w:before="100" w:beforeAutospacing="1" w:after="100" w:afterAutospacing="1"/>
    </w:pPr>
    <w:rPr>
      <w:sz w:val="17"/>
      <w:szCs w:val="17"/>
    </w:rPr>
  </w:style>
  <w:style w:type="paragraph" w:customStyle="1" w:styleId="time91">
    <w:name w:val="time91"/>
    <w:basedOn w:val="a0"/>
    <w:rsid w:val="00BA0CB0"/>
    <w:pPr>
      <w:spacing w:before="100" w:beforeAutospacing="1" w:after="30"/>
      <w:ind w:left="150"/>
    </w:pPr>
    <w:rPr>
      <w:b/>
      <w:bCs/>
      <w:color w:val="052891"/>
    </w:rPr>
  </w:style>
  <w:style w:type="paragraph" w:customStyle="1" w:styleId="info13">
    <w:name w:val="info13"/>
    <w:basedOn w:val="a0"/>
    <w:rsid w:val="00BA0CB0"/>
    <w:pPr>
      <w:spacing w:before="100" w:beforeAutospacing="1" w:after="100" w:afterAutospacing="1"/>
      <w:ind w:right="1725"/>
    </w:pPr>
    <w:rPr>
      <w:sz w:val="18"/>
      <w:szCs w:val="18"/>
    </w:rPr>
  </w:style>
  <w:style w:type="paragraph" w:customStyle="1" w:styleId="additionalinfo13">
    <w:name w:val="additional_info13"/>
    <w:basedOn w:val="a0"/>
    <w:rsid w:val="00BA0CB0"/>
    <w:pPr>
      <w:spacing w:before="100" w:beforeAutospacing="1" w:after="100" w:afterAutospacing="1"/>
      <w:ind w:right="1725"/>
    </w:pPr>
    <w:rPr>
      <w:color w:val="6E6E81"/>
    </w:rPr>
  </w:style>
  <w:style w:type="character" w:customStyle="1" w:styleId="y5black">
    <w:name w:val="y5_black"/>
    <w:rsid w:val="00BA0CB0"/>
    <w:rPr>
      <w:rFonts w:cs="Times New Roman"/>
    </w:rPr>
  </w:style>
  <w:style w:type="paragraph" w:styleId="z-">
    <w:name w:val="HTML Top of Form"/>
    <w:basedOn w:val="a0"/>
    <w:next w:val="a0"/>
    <w:link w:val="z-0"/>
    <w:hidden/>
    <w:rsid w:val="00BA0CB0"/>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BA0CB0"/>
    <w:rPr>
      <w:rFonts w:ascii="Arial" w:hAnsi="Arial" w:cs="Arial"/>
      <w:vanish/>
      <w:sz w:val="16"/>
      <w:szCs w:val="16"/>
    </w:rPr>
  </w:style>
  <w:style w:type="paragraph" w:styleId="z-1">
    <w:name w:val="HTML Bottom of Form"/>
    <w:basedOn w:val="a0"/>
    <w:next w:val="a0"/>
    <w:link w:val="z-2"/>
    <w:hidden/>
    <w:rsid w:val="00BA0CB0"/>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BA0CB0"/>
    <w:rPr>
      <w:rFonts w:ascii="Arial" w:hAnsi="Arial" w:cs="Arial"/>
      <w:vanish/>
      <w:sz w:val="16"/>
      <w:szCs w:val="16"/>
    </w:rPr>
  </w:style>
  <w:style w:type="character" w:styleId="afff6">
    <w:name w:val="Strong"/>
    <w:qFormat/>
    <w:rsid w:val="00BA0CB0"/>
    <w:rPr>
      <w:rFonts w:cs="Times New Roman"/>
      <w:b/>
      <w:bCs/>
    </w:rPr>
  </w:style>
  <w:style w:type="paragraph" w:customStyle="1" w:styleId="hidden">
    <w:name w:val="hidden"/>
    <w:basedOn w:val="a0"/>
    <w:rsid w:val="00BA0CB0"/>
    <w:pPr>
      <w:spacing w:before="100" w:beforeAutospacing="1" w:after="100" w:afterAutospacing="1"/>
    </w:pPr>
    <w:rPr>
      <w:vanish/>
    </w:rPr>
  </w:style>
  <w:style w:type="character" w:customStyle="1" w:styleId="vcard">
    <w:name w:val="vcard"/>
    <w:rsid w:val="00BA0CB0"/>
    <w:rPr>
      <w:rFonts w:cs="Times New Roman"/>
    </w:rPr>
  </w:style>
  <w:style w:type="character" w:customStyle="1" w:styleId="msg-file-download1">
    <w:name w:val="msg-file-download1"/>
    <w:rsid w:val="00BA0CB0"/>
    <w:rPr>
      <w:rFonts w:cs="Times New Roman"/>
      <w:shd w:val="clear" w:color="auto" w:fill="auto"/>
    </w:rPr>
  </w:style>
  <w:style w:type="character" w:customStyle="1" w:styleId="tt">
    <w:name w:val="tt"/>
    <w:rsid w:val="00BA0CB0"/>
    <w:rPr>
      <w:rFonts w:cs="Times New Roman"/>
    </w:rPr>
  </w:style>
  <w:style w:type="paragraph" w:customStyle="1" w:styleId="45">
    <w:name w:val="заголовок 4"/>
    <w:basedOn w:val="a0"/>
    <w:next w:val="a0"/>
    <w:rsid w:val="00BA0CB0"/>
    <w:pPr>
      <w:keepNext/>
      <w:autoSpaceDE w:val="0"/>
      <w:autoSpaceDN w:val="0"/>
      <w:spacing w:line="360" w:lineRule="auto"/>
      <w:jc w:val="center"/>
    </w:pPr>
    <w:rPr>
      <w:rFonts w:ascii="BalticaUzbek" w:hAnsi="BalticaUzbek" w:cs="BalticaUzbek"/>
      <w:b/>
      <w:bCs/>
      <w:i/>
      <w:iCs/>
      <w:sz w:val="32"/>
      <w:szCs w:val="32"/>
    </w:rPr>
  </w:style>
  <w:style w:type="paragraph" w:customStyle="1" w:styleId="63">
    <w:name w:val="заголовок 6"/>
    <w:basedOn w:val="a0"/>
    <w:next w:val="a0"/>
    <w:rsid w:val="00BA0CB0"/>
    <w:pPr>
      <w:keepNext/>
      <w:autoSpaceDE w:val="0"/>
      <w:autoSpaceDN w:val="0"/>
      <w:spacing w:line="360" w:lineRule="auto"/>
      <w:jc w:val="both"/>
    </w:pPr>
    <w:rPr>
      <w:rFonts w:ascii="BalticaUzbek" w:hAnsi="BalticaUzbek" w:cs="BalticaUzbek"/>
      <w:position w:val="-36"/>
      <w:sz w:val="28"/>
      <w:szCs w:val="28"/>
    </w:rPr>
  </w:style>
  <w:style w:type="paragraph" w:customStyle="1" w:styleId="92">
    <w:name w:val="заголовок 9"/>
    <w:basedOn w:val="a0"/>
    <w:next w:val="a0"/>
    <w:rsid w:val="00BA0CB0"/>
    <w:pPr>
      <w:keepNext/>
      <w:autoSpaceDE w:val="0"/>
      <w:autoSpaceDN w:val="0"/>
      <w:spacing w:line="360" w:lineRule="auto"/>
      <w:ind w:firstLine="2410"/>
      <w:jc w:val="both"/>
    </w:pPr>
    <w:rPr>
      <w:rFonts w:ascii="BalticaUzbek" w:hAnsi="BalticaUzbek" w:cs="BalticaUzbek"/>
      <w:sz w:val="28"/>
      <w:szCs w:val="28"/>
    </w:rPr>
  </w:style>
  <w:style w:type="paragraph" w:customStyle="1" w:styleId="afff7">
    <w:name w:val="текст сноски"/>
    <w:basedOn w:val="a0"/>
    <w:rsid w:val="00BA0CB0"/>
    <w:pPr>
      <w:autoSpaceDE w:val="0"/>
      <w:autoSpaceDN w:val="0"/>
    </w:pPr>
    <w:rPr>
      <w:sz w:val="20"/>
      <w:szCs w:val="20"/>
    </w:rPr>
  </w:style>
  <w:style w:type="character" w:customStyle="1" w:styleId="afff8">
    <w:name w:val="знак сноски"/>
    <w:rsid w:val="00BA0CB0"/>
    <w:rPr>
      <w:rFonts w:cs="Times New Roman"/>
      <w:vertAlign w:val="superscript"/>
    </w:rPr>
  </w:style>
  <w:style w:type="paragraph" w:customStyle="1" w:styleId="BodyText25">
    <w:name w:val="Body Text 25"/>
    <w:basedOn w:val="a0"/>
    <w:rsid w:val="00BA0CB0"/>
    <w:pPr>
      <w:autoSpaceDE w:val="0"/>
      <w:autoSpaceDN w:val="0"/>
      <w:spacing w:line="360" w:lineRule="auto"/>
      <w:ind w:firstLine="709"/>
      <w:jc w:val="center"/>
    </w:pPr>
    <w:rPr>
      <w:rFonts w:ascii="BalticaUzbek" w:hAnsi="BalticaUzbek" w:cs="BalticaUzbek"/>
      <w:b/>
      <w:bCs/>
      <w:sz w:val="32"/>
      <w:szCs w:val="32"/>
    </w:rPr>
  </w:style>
  <w:style w:type="paragraph" w:customStyle="1" w:styleId="BodyTextIndent22">
    <w:name w:val="Body Text Indent 22"/>
    <w:basedOn w:val="a0"/>
    <w:rsid w:val="00BA0CB0"/>
    <w:pPr>
      <w:autoSpaceDE w:val="0"/>
      <w:autoSpaceDN w:val="0"/>
      <w:spacing w:line="360" w:lineRule="auto"/>
      <w:ind w:firstLine="709"/>
      <w:jc w:val="both"/>
    </w:pPr>
    <w:rPr>
      <w:rFonts w:ascii="BalticaUzbek" w:hAnsi="BalticaUzbek" w:cs="BalticaUzbek"/>
      <w:sz w:val="28"/>
      <w:szCs w:val="28"/>
    </w:rPr>
  </w:style>
  <w:style w:type="paragraph" w:customStyle="1" w:styleId="BodyText24">
    <w:name w:val="Body Text 24"/>
    <w:basedOn w:val="a0"/>
    <w:rsid w:val="00BA0CB0"/>
    <w:pPr>
      <w:autoSpaceDE w:val="0"/>
      <w:autoSpaceDN w:val="0"/>
      <w:spacing w:line="360" w:lineRule="auto"/>
      <w:ind w:firstLine="1276"/>
      <w:jc w:val="both"/>
    </w:pPr>
    <w:rPr>
      <w:rFonts w:ascii="BalticaUzbek" w:hAnsi="BalticaUzbek" w:cs="BalticaUzbek"/>
      <w:sz w:val="28"/>
      <w:szCs w:val="28"/>
    </w:rPr>
  </w:style>
  <w:style w:type="paragraph" w:customStyle="1" w:styleId="BodyTextIndent21">
    <w:name w:val="Body Text Indent 21"/>
    <w:basedOn w:val="a0"/>
    <w:rsid w:val="00BA0CB0"/>
    <w:pPr>
      <w:autoSpaceDE w:val="0"/>
      <w:autoSpaceDN w:val="0"/>
      <w:spacing w:line="360" w:lineRule="auto"/>
      <w:ind w:firstLine="567"/>
      <w:jc w:val="both"/>
    </w:pPr>
    <w:rPr>
      <w:rFonts w:ascii="BalticaUzbek" w:hAnsi="BalticaUzbek" w:cs="BalticaUzbek"/>
      <w:sz w:val="28"/>
      <w:szCs w:val="28"/>
    </w:rPr>
  </w:style>
  <w:style w:type="paragraph" w:customStyle="1" w:styleId="BodyText23">
    <w:name w:val="Body Text 23"/>
    <w:basedOn w:val="a0"/>
    <w:rsid w:val="00BA0CB0"/>
    <w:pPr>
      <w:autoSpaceDE w:val="0"/>
      <w:autoSpaceDN w:val="0"/>
      <w:spacing w:line="360" w:lineRule="auto"/>
      <w:jc w:val="center"/>
    </w:pPr>
    <w:rPr>
      <w:rFonts w:ascii="BalticaUzbek" w:hAnsi="BalticaUzbek" w:cs="BalticaUzbek"/>
      <w:sz w:val="36"/>
      <w:szCs w:val="36"/>
    </w:rPr>
  </w:style>
  <w:style w:type="paragraph" w:customStyle="1" w:styleId="BodyText31">
    <w:name w:val="Body Text 31"/>
    <w:basedOn w:val="a0"/>
    <w:rsid w:val="00BA0CB0"/>
    <w:pPr>
      <w:autoSpaceDE w:val="0"/>
      <w:autoSpaceDN w:val="0"/>
      <w:spacing w:line="360" w:lineRule="auto"/>
      <w:jc w:val="center"/>
    </w:pPr>
    <w:rPr>
      <w:rFonts w:ascii="BalticaUzbek" w:hAnsi="BalticaUzbek" w:cs="BalticaUzbek"/>
      <w:sz w:val="32"/>
      <w:szCs w:val="32"/>
    </w:rPr>
  </w:style>
  <w:style w:type="paragraph" w:customStyle="1" w:styleId="BodyText22">
    <w:name w:val="Body Text 22"/>
    <w:basedOn w:val="a0"/>
    <w:rsid w:val="00BA0CB0"/>
    <w:pPr>
      <w:autoSpaceDE w:val="0"/>
      <w:autoSpaceDN w:val="0"/>
      <w:spacing w:line="360" w:lineRule="auto"/>
      <w:jc w:val="both"/>
    </w:pPr>
    <w:rPr>
      <w:rFonts w:ascii="BalticaUzbek" w:hAnsi="BalticaUzbek" w:cs="BalticaUzbek"/>
      <w:b/>
      <w:bCs/>
      <w:sz w:val="28"/>
      <w:szCs w:val="28"/>
    </w:rPr>
  </w:style>
  <w:style w:type="paragraph" w:customStyle="1" w:styleId="BodyText21">
    <w:name w:val="Body Text 21"/>
    <w:basedOn w:val="a0"/>
    <w:rsid w:val="00BA0CB0"/>
    <w:pPr>
      <w:autoSpaceDE w:val="0"/>
      <w:autoSpaceDN w:val="0"/>
      <w:spacing w:line="360" w:lineRule="auto"/>
      <w:jc w:val="center"/>
    </w:pPr>
    <w:rPr>
      <w:rFonts w:ascii="BalticaUzbek" w:hAnsi="BalticaUzbek" w:cs="BalticaUzbek"/>
      <w:sz w:val="28"/>
      <w:szCs w:val="28"/>
    </w:rPr>
  </w:style>
  <w:style w:type="paragraph" w:customStyle="1" w:styleId="afff9">
    <w:name w:val="Стиль Миршод"/>
    <w:basedOn w:val="a0"/>
    <w:rsid w:val="00BA0CB0"/>
    <w:pPr>
      <w:spacing w:line="360" w:lineRule="auto"/>
      <w:ind w:firstLine="851"/>
      <w:jc w:val="both"/>
    </w:pPr>
    <w:rPr>
      <w:rFonts w:ascii="BalticaUzbek" w:hAnsi="BalticaUzbek" w:cs="BalticaUzbek"/>
      <w:sz w:val="28"/>
      <w:szCs w:val="28"/>
    </w:rPr>
  </w:style>
  <w:style w:type="character" w:customStyle="1" w:styleId="CharStyle47">
    <w:name w:val="CharStyle47"/>
    <w:rsid w:val="00BA0CB0"/>
    <w:rPr>
      <w:rFonts w:ascii="Times New Roman" w:hAnsi="Times New Roman" w:cs="Times New Roman"/>
      <w:sz w:val="16"/>
      <w:szCs w:val="16"/>
    </w:rPr>
  </w:style>
  <w:style w:type="paragraph" w:customStyle="1" w:styleId="Normal1">
    <w:name w:val="Normal1"/>
    <w:rsid w:val="00BA0CB0"/>
  </w:style>
  <w:style w:type="paragraph" w:customStyle="1" w:styleId="3b">
    <w:name w:val="Îñíîâíîé òåêñò ñ îòñòóïîì 3"/>
    <w:basedOn w:val="a0"/>
    <w:rsid w:val="00BA0CB0"/>
    <w:pPr>
      <w:autoSpaceDE w:val="0"/>
      <w:autoSpaceDN w:val="0"/>
      <w:adjustRightInd w:val="0"/>
      <w:ind w:firstLine="720"/>
      <w:jc w:val="both"/>
    </w:pPr>
    <w:rPr>
      <w:rFonts w:ascii="BalticaUzbek" w:hAnsi="BalticaUzbek" w:cs="BalticaUzbek"/>
      <w:sz w:val="28"/>
      <w:szCs w:val="28"/>
    </w:rPr>
  </w:style>
  <w:style w:type="paragraph" w:customStyle="1" w:styleId="2f0">
    <w:name w:val="Îñíîâíîé òåêñò 2"/>
    <w:basedOn w:val="a0"/>
    <w:rsid w:val="00BA0CB0"/>
    <w:pPr>
      <w:autoSpaceDE w:val="0"/>
      <w:autoSpaceDN w:val="0"/>
      <w:adjustRightInd w:val="0"/>
      <w:ind w:left="360"/>
      <w:jc w:val="both"/>
    </w:pPr>
    <w:rPr>
      <w:rFonts w:ascii="BalticaUzbek" w:hAnsi="BalticaUzbek" w:cs="BalticaUzbek"/>
      <w:sz w:val="28"/>
      <w:szCs w:val="28"/>
    </w:rPr>
  </w:style>
  <w:style w:type="paragraph" w:customStyle="1" w:styleId="Style261">
    <w:name w:val="Style261"/>
    <w:basedOn w:val="a0"/>
    <w:rsid w:val="00BA0CB0"/>
    <w:pPr>
      <w:autoSpaceDE w:val="0"/>
      <w:autoSpaceDN w:val="0"/>
      <w:spacing w:line="194" w:lineRule="exact"/>
    </w:pPr>
    <w:rPr>
      <w:rFonts w:ascii="Calibri" w:hAnsi="Calibri"/>
      <w:sz w:val="20"/>
      <w:szCs w:val="20"/>
      <w:lang w:eastAsia="ko-KR"/>
    </w:rPr>
  </w:style>
  <w:style w:type="paragraph" w:customStyle="1" w:styleId="Style264">
    <w:name w:val="Style264"/>
    <w:basedOn w:val="a0"/>
    <w:rsid w:val="00BA0CB0"/>
    <w:pPr>
      <w:autoSpaceDE w:val="0"/>
      <w:autoSpaceDN w:val="0"/>
      <w:spacing w:line="195" w:lineRule="exact"/>
      <w:jc w:val="center"/>
    </w:pPr>
    <w:rPr>
      <w:rFonts w:ascii="Calibri" w:hAnsi="Calibri"/>
      <w:sz w:val="20"/>
      <w:szCs w:val="20"/>
      <w:lang w:eastAsia="ko-KR"/>
    </w:rPr>
  </w:style>
  <w:style w:type="paragraph" w:customStyle="1" w:styleId="Style265">
    <w:name w:val="Style265"/>
    <w:basedOn w:val="a0"/>
    <w:rsid w:val="00BA0CB0"/>
    <w:pPr>
      <w:autoSpaceDE w:val="0"/>
      <w:autoSpaceDN w:val="0"/>
      <w:spacing w:line="197" w:lineRule="exact"/>
      <w:ind w:firstLine="192"/>
    </w:pPr>
    <w:rPr>
      <w:rFonts w:ascii="Calibri" w:hAnsi="Calibri"/>
      <w:sz w:val="20"/>
      <w:szCs w:val="20"/>
      <w:lang w:eastAsia="ko-KR"/>
    </w:rPr>
  </w:style>
  <w:style w:type="paragraph" w:customStyle="1" w:styleId="Style266">
    <w:name w:val="Style266"/>
    <w:basedOn w:val="a0"/>
    <w:rsid w:val="00BA0CB0"/>
    <w:pPr>
      <w:autoSpaceDE w:val="0"/>
      <w:autoSpaceDN w:val="0"/>
      <w:spacing w:line="192" w:lineRule="exact"/>
      <w:ind w:firstLine="110"/>
    </w:pPr>
    <w:rPr>
      <w:rFonts w:ascii="Calibri" w:hAnsi="Calibri"/>
      <w:sz w:val="20"/>
      <w:szCs w:val="20"/>
      <w:lang w:eastAsia="ko-KR"/>
    </w:rPr>
  </w:style>
  <w:style w:type="paragraph" w:customStyle="1" w:styleId="Style271">
    <w:name w:val="Style271"/>
    <w:basedOn w:val="a0"/>
    <w:rsid w:val="00BA0CB0"/>
    <w:pPr>
      <w:autoSpaceDE w:val="0"/>
      <w:autoSpaceDN w:val="0"/>
      <w:spacing w:line="194" w:lineRule="exact"/>
      <w:ind w:firstLine="192"/>
    </w:pPr>
    <w:rPr>
      <w:rFonts w:ascii="Calibri" w:hAnsi="Calibri"/>
      <w:sz w:val="20"/>
      <w:szCs w:val="20"/>
      <w:lang w:eastAsia="ko-KR"/>
    </w:rPr>
  </w:style>
  <w:style w:type="character" w:customStyle="1" w:styleId="CharStyle48">
    <w:name w:val="CharStyle48"/>
    <w:rsid w:val="00BA0CB0"/>
    <w:rPr>
      <w:i/>
      <w:sz w:val="16"/>
    </w:rPr>
  </w:style>
  <w:style w:type="character" w:customStyle="1" w:styleId="Heading1Char">
    <w:name w:val="Heading 1 Char"/>
    <w:locked/>
    <w:rsid w:val="00BA0CB0"/>
    <w:rPr>
      <w:rFonts w:ascii="Times New Roman IRO" w:hAnsi="Times New Roman IRO" w:cs="Times New Roman"/>
      <w:b/>
      <w:sz w:val="20"/>
      <w:szCs w:val="20"/>
      <w:lang w:val="x-none" w:eastAsia="ru-RU"/>
    </w:rPr>
  </w:style>
  <w:style w:type="character" w:customStyle="1" w:styleId="Heading2Char">
    <w:name w:val="Heading 2 Char"/>
    <w:locked/>
    <w:rsid w:val="00BA0CB0"/>
    <w:rPr>
      <w:rFonts w:ascii="Arial" w:hAnsi="Arial" w:cs="Arial"/>
      <w:b/>
      <w:bCs/>
      <w:i/>
      <w:iCs/>
      <w:sz w:val="28"/>
      <w:szCs w:val="28"/>
      <w:lang w:val="x-none" w:eastAsia="ru-RU"/>
    </w:rPr>
  </w:style>
  <w:style w:type="character" w:customStyle="1" w:styleId="Heading3Char">
    <w:name w:val="Heading 3 Char"/>
    <w:locked/>
    <w:rsid w:val="00BA0CB0"/>
    <w:rPr>
      <w:rFonts w:ascii="Arial" w:hAnsi="Arial" w:cs="Arial"/>
      <w:b/>
      <w:bCs/>
      <w:sz w:val="26"/>
      <w:szCs w:val="26"/>
      <w:lang w:val="x-none" w:eastAsia="ru-RU"/>
    </w:rPr>
  </w:style>
  <w:style w:type="character" w:customStyle="1" w:styleId="Heading4Char">
    <w:name w:val="Heading 4 Char"/>
    <w:locked/>
    <w:rsid w:val="00BA0CB0"/>
    <w:rPr>
      <w:rFonts w:ascii="Times New Roman" w:hAnsi="Times New Roman" w:cs="Times New Roman"/>
      <w:b/>
      <w:bCs/>
      <w:sz w:val="28"/>
      <w:szCs w:val="28"/>
      <w:lang w:val="x-none" w:eastAsia="ru-RU"/>
    </w:rPr>
  </w:style>
  <w:style w:type="character" w:customStyle="1" w:styleId="Heading5Char">
    <w:name w:val="Heading 5 Char"/>
    <w:locked/>
    <w:rsid w:val="00BA0CB0"/>
    <w:rPr>
      <w:rFonts w:ascii="PANDA Times UZ" w:hAnsi="PANDA Times UZ" w:cs="Times New Roman"/>
      <w:sz w:val="20"/>
      <w:szCs w:val="20"/>
      <w:lang w:val="x-none" w:eastAsia="ru-RU"/>
    </w:rPr>
  </w:style>
  <w:style w:type="character" w:customStyle="1" w:styleId="Heading6Char">
    <w:name w:val="Heading 6 Char"/>
    <w:locked/>
    <w:rsid w:val="00BA0CB0"/>
    <w:rPr>
      <w:rFonts w:ascii="Times New Roman" w:hAnsi="Times New Roman" w:cs="Times New Roman"/>
      <w:sz w:val="24"/>
      <w:szCs w:val="24"/>
      <w:lang w:val="en-US" w:eastAsia="ru-RU"/>
    </w:rPr>
  </w:style>
  <w:style w:type="character" w:customStyle="1" w:styleId="Heading7Char">
    <w:name w:val="Heading 7 Char"/>
    <w:locked/>
    <w:rsid w:val="00BA0CB0"/>
    <w:rPr>
      <w:rFonts w:ascii="Times New Roman" w:hAnsi="Times New Roman" w:cs="Times New Roman"/>
      <w:sz w:val="20"/>
      <w:szCs w:val="20"/>
      <w:lang w:val="en-US" w:eastAsia="ru-RU"/>
    </w:rPr>
  </w:style>
  <w:style w:type="character" w:customStyle="1" w:styleId="Heading8Char">
    <w:name w:val="Heading 8 Char"/>
    <w:locked/>
    <w:rsid w:val="00BA0CB0"/>
    <w:rPr>
      <w:rFonts w:ascii="Times New Roman" w:hAnsi="Times New Roman" w:cs="Times New Roman"/>
      <w:b/>
      <w:i/>
      <w:iCs/>
      <w:sz w:val="24"/>
      <w:szCs w:val="24"/>
      <w:lang w:val="x-none" w:eastAsia="ru-RU"/>
    </w:rPr>
  </w:style>
  <w:style w:type="character" w:customStyle="1" w:styleId="Heading9Char">
    <w:name w:val="Heading 9 Char"/>
    <w:locked/>
    <w:rsid w:val="00BA0CB0"/>
    <w:rPr>
      <w:rFonts w:ascii="Times New Roman" w:hAnsi="Times New Roman" w:cs="Times New Roman"/>
      <w:sz w:val="20"/>
      <w:szCs w:val="20"/>
      <w:lang w:val="x-none" w:eastAsia="ru-RU"/>
    </w:rPr>
  </w:style>
  <w:style w:type="character" w:customStyle="1" w:styleId="HeaderChar">
    <w:name w:val="Header Char"/>
    <w:locked/>
    <w:rsid w:val="00BA0CB0"/>
    <w:rPr>
      <w:rFonts w:ascii="Times New Roman" w:hAnsi="Times New Roman" w:cs="Times New Roman"/>
      <w:sz w:val="24"/>
      <w:szCs w:val="24"/>
      <w:lang w:val="x-none" w:eastAsia="ru-RU"/>
    </w:rPr>
  </w:style>
  <w:style w:type="character" w:customStyle="1" w:styleId="FooterChar">
    <w:name w:val="Footer Char"/>
    <w:locked/>
    <w:rsid w:val="00BA0CB0"/>
    <w:rPr>
      <w:rFonts w:ascii="Times New Roman" w:hAnsi="Times New Roman" w:cs="Times New Roman"/>
      <w:sz w:val="20"/>
      <w:szCs w:val="20"/>
      <w:lang w:val="x-none" w:eastAsia="ru-RU"/>
    </w:rPr>
  </w:style>
  <w:style w:type="character" w:customStyle="1" w:styleId="BodyTextChar">
    <w:name w:val="Body Text Char"/>
    <w:locked/>
    <w:rsid w:val="00BA0CB0"/>
    <w:rPr>
      <w:rFonts w:ascii="Times New Roman IRO" w:hAnsi="Times New Roman IRO" w:cs="Times New Roman"/>
      <w:b/>
      <w:sz w:val="20"/>
      <w:szCs w:val="20"/>
      <w:lang w:val="x-none" w:eastAsia="ru-RU"/>
    </w:rPr>
  </w:style>
  <w:style w:type="character" w:customStyle="1" w:styleId="BodyTextIndentChar">
    <w:name w:val="Body Text Indent Char"/>
    <w:locked/>
    <w:rsid w:val="00BA0CB0"/>
    <w:rPr>
      <w:rFonts w:ascii="Times New Roman" w:hAnsi="Times New Roman" w:cs="Times New Roman"/>
      <w:sz w:val="28"/>
      <w:szCs w:val="28"/>
      <w:lang w:val="x-none" w:eastAsia="ru-RU"/>
    </w:rPr>
  </w:style>
  <w:style w:type="character" w:customStyle="1" w:styleId="BodyText2Char">
    <w:name w:val="Body Text 2 Char"/>
    <w:locked/>
    <w:rsid w:val="00BA0CB0"/>
    <w:rPr>
      <w:rFonts w:ascii="Times New Roman" w:hAnsi="Times New Roman" w:cs="Times New Roman"/>
      <w:b/>
      <w:sz w:val="28"/>
      <w:szCs w:val="28"/>
      <w:lang w:val="uz-Cyrl-UZ" w:eastAsia="ru-RU"/>
    </w:rPr>
  </w:style>
  <w:style w:type="character" w:customStyle="1" w:styleId="BodyText3Char">
    <w:name w:val="Body Text 3 Char"/>
    <w:locked/>
    <w:rsid w:val="00BA0CB0"/>
    <w:rPr>
      <w:rFonts w:ascii="Times New Roman" w:hAnsi="Times New Roman" w:cs="Times New Roman"/>
      <w:sz w:val="16"/>
      <w:szCs w:val="16"/>
      <w:lang w:val="x-none" w:eastAsia="ru-RU"/>
    </w:rPr>
  </w:style>
  <w:style w:type="character" w:customStyle="1" w:styleId="BodyTextIndent2Char">
    <w:name w:val="Body Text Indent 2 Char"/>
    <w:locked/>
    <w:rsid w:val="00BA0CB0"/>
    <w:rPr>
      <w:rFonts w:ascii="Times New Roman IRO" w:hAnsi="Times New Roman IRO" w:cs="Times New Roman"/>
      <w:b/>
      <w:sz w:val="20"/>
      <w:szCs w:val="20"/>
      <w:lang w:val="x-none" w:eastAsia="ru-RU"/>
    </w:rPr>
  </w:style>
  <w:style w:type="character" w:customStyle="1" w:styleId="BodyTextIndent3Char">
    <w:name w:val="Body Text Indent 3 Char"/>
    <w:locked/>
    <w:rsid w:val="00BA0CB0"/>
    <w:rPr>
      <w:rFonts w:ascii="PANDA Times UZ" w:hAnsi="PANDA Times UZ" w:cs="Times New Roman"/>
      <w:sz w:val="24"/>
      <w:szCs w:val="24"/>
      <w:lang w:val="x-none" w:eastAsia="ru-RU"/>
    </w:rPr>
  </w:style>
  <w:style w:type="paragraph" w:customStyle="1" w:styleId="ListParagraph1">
    <w:name w:val="List Paragraph1"/>
    <w:basedOn w:val="a0"/>
    <w:rsid w:val="00BA0CB0"/>
    <w:pPr>
      <w:spacing w:after="200" w:line="276" w:lineRule="auto"/>
      <w:ind w:left="720"/>
      <w:contextualSpacing/>
    </w:pPr>
    <w:rPr>
      <w:rFonts w:ascii="Calibri" w:hAnsi="Calibri"/>
      <w:sz w:val="22"/>
      <w:szCs w:val="22"/>
      <w:lang w:eastAsia="en-US"/>
    </w:rPr>
  </w:style>
  <w:style w:type="paragraph" w:customStyle="1" w:styleId="Default">
    <w:name w:val="Default"/>
    <w:rsid w:val="00BA0CB0"/>
    <w:pPr>
      <w:autoSpaceDE w:val="0"/>
      <w:autoSpaceDN w:val="0"/>
      <w:adjustRightInd w:val="0"/>
    </w:pPr>
    <w:rPr>
      <w:color w:val="000000"/>
      <w:sz w:val="24"/>
      <w:szCs w:val="24"/>
    </w:rPr>
  </w:style>
  <w:style w:type="character" w:customStyle="1" w:styleId="afffa">
    <w:name w:val="Знак Знак"/>
    <w:rsid w:val="00BA0CB0"/>
    <w:rPr>
      <w:rFonts w:ascii="Courier New" w:eastAsia="Times New Roman" w:hAnsi="Courier New" w:cs="Courier New"/>
      <w:lang w:val="uk-UA"/>
    </w:rPr>
  </w:style>
  <w:style w:type="character" w:customStyle="1" w:styleId="FootnoteTextChar0">
    <w:name w:val="Footnote Text Char"/>
    <w:aliases w:val="список Char,single space Char,FOOTNOTES Char,fn Char,-++ Знак Char,-++ Char,Текст сноски Знак Знак Знак1 Char,Текст сноски Знак Знак Знак Знак Знак Знак Знак1 Char,Текст сноски Знак Знак Знак Знак Знак Знак Знак Знак Знак Знак Char"/>
    <w:semiHidden/>
    <w:locked/>
    <w:rsid w:val="00BA0CB0"/>
    <w:rPr>
      <w:rFonts w:cs="Times New Roman"/>
    </w:rPr>
  </w:style>
  <w:style w:type="character" w:customStyle="1" w:styleId="FootnoteTextChar1">
    <w:name w:val="Footnote Text Char1"/>
    <w:aliases w:val="список Char1,single space Char1,FOOTNOTES Char1,fn Char1,-++ Знак Char1,-++ Char1,Текст сноски Знак Знак Знак1 Char1,Текст сноски Знак Знак Знак Знак Знак Знак Знак1 Char1,Стиль текста сноски Char1,Стиль текста снос Char"/>
    <w:semiHidden/>
    <w:locked/>
    <w:rsid w:val="00BA0CB0"/>
    <w:rPr>
      <w:rFonts w:ascii="Times New Roman IRO" w:hAnsi="Times New Roman IRO" w:cs="Times New Roman"/>
      <w:b/>
      <w:sz w:val="20"/>
      <w:szCs w:val="20"/>
    </w:rPr>
  </w:style>
  <w:style w:type="character" w:customStyle="1" w:styleId="PlainTextChar">
    <w:name w:val="Plain Text Char"/>
    <w:semiHidden/>
    <w:locked/>
    <w:rsid w:val="00BA0CB0"/>
    <w:rPr>
      <w:rFonts w:ascii="Courier New" w:hAnsi="Courier New" w:cs="Courier New"/>
      <w:sz w:val="20"/>
      <w:szCs w:val="20"/>
      <w:lang w:val="uk-UA" w:eastAsia="ru-RU"/>
    </w:rPr>
  </w:style>
  <w:style w:type="character" w:customStyle="1" w:styleId="BalloonTextChar">
    <w:name w:val="Balloon Text Char"/>
    <w:semiHidden/>
    <w:locked/>
    <w:rsid w:val="00BA0CB0"/>
    <w:rPr>
      <w:rFonts w:ascii="Tahoma" w:hAnsi="Tahoma" w:cs="Tahoma"/>
      <w:sz w:val="16"/>
      <w:szCs w:val="16"/>
      <w:lang w:eastAsia="ru-RU"/>
    </w:rPr>
  </w:style>
  <w:style w:type="character" w:customStyle="1" w:styleId="ad">
    <w:name w:val="Без интервала Знак"/>
    <w:link w:val="ac"/>
    <w:uiPriority w:val="99"/>
    <w:locked/>
    <w:rsid w:val="00BA0CB0"/>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iterature.u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5820</Words>
  <Characters>33178</Characters>
  <Application>Microsoft Office Word</Application>
  <DocSecurity>0</DocSecurity>
  <Lines>276</Lines>
  <Paragraphs>77</Paragraphs>
  <ScaleCrop>false</ScaleCrop>
  <Company>SPecialiST RePack</Company>
  <LinksUpToDate>false</LinksUpToDate>
  <CharactersWithSpaces>38921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2019-12-24T09:20:00Z</dcterms:created>
  <dcterms:modified xsi:type="dcterms:W3CDTF">2019-12-24T09:22:00Z</dcterms:modified>
</cp:coreProperties>
</file>